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A60A5" w14:textId="77777777" w:rsidR="0044104C" w:rsidRDefault="00000000">
      <w:pPr>
        <w:spacing w:before="169"/>
        <w:ind w:left="1436"/>
        <w:rPr>
          <w:b/>
          <w:sz w:val="23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5A4630D3" wp14:editId="51CBF262">
            <wp:simplePos x="0" y="0"/>
            <wp:positionH relativeFrom="page">
              <wp:posOffset>914400</wp:posOffset>
            </wp:positionH>
            <wp:positionV relativeFrom="paragraph">
              <wp:posOffset>1015</wp:posOffset>
            </wp:positionV>
            <wp:extent cx="644651" cy="78638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651" cy="786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3"/>
        </w:rPr>
        <w:t>International</w:t>
      </w:r>
      <w:r>
        <w:rPr>
          <w:b/>
          <w:spacing w:val="34"/>
          <w:sz w:val="23"/>
        </w:rPr>
        <w:t xml:space="preserve"> </w:t>
      </w:r>
      <w:r>
        <w:rPr>
          <w:b/>
          <w:sz w:val="23"/>
        </w:rPr>
        <w:t>Rescue</w:t>
      </w:r>
      <w:r>
        <w:rPr>
          <w:b/>
          <w:spacing w:val="18"/>
          <w:sz w:val="23"/>
        </w:rPr>
        <w:t xml:space="preserve"> </w:t>
      </w:r>
      <w:r>
        <w:rPr>
          <w:b/>
          <w:spacing w:val="-2"/>
          <w:sz w:val="23"/>
        </w:rPr>
        <w:t>Committee</w:t>
      </w:r>
    </w:p>
    <w:p w14:paraId="197A42DB" w14:textId="77777777" w:rsidR="0044104C" w:rsidRDefault="00000000">
      <w:pPr>
        <w:spacing w:before="9" w:line="254" w:lineRule="auto"/>
        <w:ind w:left="1436" w:right="579"/>
        <w:rPr>
          <w:b/>
          <w:sz w:val="23"/>
        </w:rPr>
      </w:pPr>
      <w:r>
        <w:rPr>
          <w:b/>
          <w:w w:val="105"/>
          <w:sz w:val="23"/>
        </w:rPr>
        <w:t>Kenya</w:t>
      </w:r>
      <w:r>
        <w:rPr>
          <w:b/>
          <w:spacing w:val="40"/>
          <w:w w:val="105"/>
          <w:sz w:val="23"/>
        </w:rPr>
        <w:t xml:space="preserve"> </w:t>
      </w:r>
      <w:r>
        <w:rPr>
          <w:b/>
          <w:w w:val="105"/>
          <w:sz w:val="23"/>
        </w:rPr>
        <w:t>Program</w:t>
      </w:r>
      <w:r>
        <w:rPr>
          <w:b/>
          <w:spacing w:val="40"/>
          <w:w w:val="105"/>
          <w:sz w:val="23"/>
        </w:rPr>
        <w:t xml:space="preserve"> </w:t>
      </w:r>
      <w:r>
        <w:rPr>
          <w:b/>
          <w:w w:val="105"/>
          <w:sz w:val="23"/>
        </w:rPr>
        <w:t>Tel:</w:t>
      </w:r>
      <w:r>
        <w:rPr>
          <w:b/>
          <w:spacing w:val="40"/>
          <w:w w:val="105"/>
          <w:sz w:val="23"/>
        </w:rPr>
        <w:t xml:space="preserve"> </w:t>
      </w:r>
      <w:r>
        <w:rPr>
          <w:b/>
          <w:w w:val="105"/>
          <w:sz w:val="23"/>
        </w:rPr>
        <w:t>+254</w:t>
      </w:r>
      <w:r>
        <w:rPr>
          <w:b/>
          <w:spacing w:val="40"/>
          <w:w w:val="105"/>
          <w:sz w:val="23"/>
        </w:rPr>
        <w:t xml:space="preserve"> </w:t>
      </w:r>
      <w:r>
        <w:rPr>
          <w:b/>
          <w:w w:val="105"/>
          <w:sz w:val="23"/>
        </w:rPr>
        <w:t>(0)733-344443</w:t>
      </w:r>
      <w:r>
        <w:rPr>
          <w:b/>
          <w:spacing w:val="40"/>
          <w:w w:val="105"/>
          <w:sz w:val="23"/>
        </w:rPr>
        <w:t xml:space="preserve"> </w:t>
      </w:r>
      <w:r>
        <w:rPr>
          <w:b/>
          <w:w w:val="105"/>
          <w:sz w:val="23"/>
        </w:rPr>
        <w:t>or</w:t>
      </w:r>
      <w:r>
        <w:rPr>
          <w:b/>
          <w:spacing w:val="40"/>
          <w:w w:val="105"/>
          <w:sz w:val="23"/>
        </w:rPr>
        <w:t xml:space="preserve"> </w:t>
      </w:r>
      <w:r>
        <w:rPr>
          <w:b/>
          <w:w w:val="105"/>
          <w:sz w:val="23"/>
        </w:rPr>
        <w:t>+254</w:t>
      </w:r>
      <w:r>
        <w:rPr>
          <w:b/>
          <w:spacing w:val="40"/>
          <w:w w:val="105"/>
          <w:sz w:val="23"/>
        </w:rPr>
        <w:t xml:space="preserve"> </w:t>
      </w:r>
      <w:r>
        <w:rPr>
          <w:b/>
          <w:w w:val="105"/>
          <w:sz w:val="23"/>
        </w:rPr>
        <w:t>(0)20-2717730</w:t>
      </w:r>
      <w:r>
        <w:rPr>
          <w:b/>
          <w:spacing w:val="40"/>
          <w:w w:val="105"/>
          <w:sz w:val="23"/>
        </w:rPr>
        <w:t xml:space="preserve"> </w:t>
      </w:r>
      <w:r>
        <w:rPr>
          <w:b/>
          <w:w w:val="105"/>
          <w:sz w:val="23"/>
        </w:rPr>
        <w:t>E-mail:</w:t>
      </w:r>
      <w:r>
        <w:rPr>
          <w:b/>
          <w:spacing w:val="40"/>
          <w:w w:val="105"/>
          <w:sz w:val="23"/>
        </w:rPr>
        <w:t xml:space="preserve"> </w:t>
      </w:r>
      <w:hyperlink r:id="rId6">
        <w:r w:rsidR="0044104C">
          <w:rPr>
            <w:b/>
            <w:spacing w:val="-2"/>
            <w:w w:val="105"/>
            <w:sz w:val="23"/>
          </w:rPr>
          <w:t>irckenya@rescue.org</w:t>
        </w:r>
      </w:hyperlink>
    </w:p>
    <w:p w14:paraId="026385C8" w14:textId="77777777" w:rsidR="0044104C" w:rsidRDefault="00000000">
      <w:pPr>
        <w:spacing w:line="259" w:lineRule="exact"/>
        <w:ind w:left="1436"/>
        <w:rPr>
          <w:b/>
          <w:sz w:val="23"/>
        </w:rPr>
      </w:pPr>
      <w:r>
        <w:rPr>
          <w:b/>
          <w:sz w:val="23"/>
        </w:rPr>
        <w:t>Lodwar</w:t>
      </w:r>
      <w:r>
        <w:rPr>
          <w:b/>
          <w:spacing w:val="14"/>
          <w:sz w:val="23"/>
        </w:rPr>
        <w:t xml:space="preserve"> </w:t>
      </w:r>
      <w:r>
        <w:rPr>
          <w:b/>
          <w:sz w:val="23"/>
        </w:rPr>
        <w:t>Field</w:t>
      </w:r>
      <w:r>
        <w:rPr>
          <w:b/>
          <w:spacing w:val="18"/>
          <w:sz w:val="23"/>
        </w:rPr>
        <w:t xml:space="preserve"> </w:t>
      </w:r>
      <w:r>
        <w:rPr>
          <w:b/>
          <w:spacing w:val="-4"/>
          <w:sz w:val="23"/>
        </w:rPr>
        <w:t>Site</w:t>
      </w:r>
    </w:p>
    <w:p w14:paraId="3F10024D" w14:textId="77777777" w:rsidR="0044104C" w:rsidRDefault="0044104C">
      <w:pPr>
        <w:pStyle w:val="BodyText"/>
        <w:spacing w:before="234"/>
        <w:rPr>
          <w:b/>
        </w:rPr>
      </w:pPr>
    </w:p>
    <w:p w14:paraId="64352A1A" w14:textId="3800AAE3" w:rsidR="0044104C" w:rsidRDefault="00000000">
      <w:pPr>
        <w:spacing w:line="268" w:lineRule="auto"/>
        <w:ind w:left="240" w:right="153"/>
        <w:rPr>
          <w:b/>
          <w:sz w:val="23"/>
        </w:rPr>
      </w:pPr>
      <w:r>
        <w:rPr>
          <w:b/>
          <w:sz w:val="23"/>
          <w:u w:val="single"/>
        </w:rPr>
        <w:t xml:space="preserve">TERMS OF </w:t>
      </w:r>
      <w:r w:rsidR="00A578D3">
        <w:rPr>
          <w:b/>
          <w:sz w:val="23"/>
          <w:u w:val="single"/>
        </w:rPr>
        <w:t>REFERENCE</w:t>
      </w:r>
      <w:r>
        <w:rPr>
          <w:b/>
          <w:sz w:val="23"/>
          <w:u w:val="single"/>
        </w:rPr>
        <w:t xml:space="preserve"> FOR THE BOREHOLE ASSESSMENT AND</w:t>
      </w:r>
      <w:r>
        <w:rPr>
          <w:b/>
          <w:spacing w:val="40"/>
          <w:w w:val="105"/>
          <w:sz w:val="23"/>
        </w:rPr>
        <w:t xml:space="preserve"> </w:t>
      </w:r>
      <w:r>
        <w:rPr>
          <w:b/>
          <w:w w:val="105"/>
          <w:sz w:val="23"/>
          <w:u w:val="single"/>
        </w:rPr>
        <w:t>CAPACITY TESTING</w:t>
      </w:r>
    </w:p>
    <w:p w14:paraId="669D0807" w14:textId="77777777" w:rsidR="0044104C" w:rsidRDefault="00000000">
      <w:pPr>
        <w:spacing w:before="164"/>
        <w:ind w:left="240"/>
        <w:rPr>
          <w:b/>
          <w:sz w:val="23"/>
        </w:rPr>
      </w:pPr>
      <w:r>
        <w:rPr>
          <w:b/>
          <w:sz w:val="23"/>
          <w:u w:val="single"/>
        </w:rPr>
        <w:t>PROJECT</w:t>
      </w:r>
      <w:r>
        <w:rPr>
          <w:b/>
          <w:spacing w:val="29"/>
          <w:sz w:val="23"/>
          <w:u w:val="single"/>
        </w:rPr>
        <w:t xml:space="preserve"> </w:t>
      </w:r>
      <w:r>
        <w:rPr>
          <w:b/>
          <w:spacing w:val="-2"/>
          <w:sz w:val="23"/>
          <w:u w:val="single"/>
        </w:rPr>
        <w:t>DETAILS</w:t>
      </w:r>
    </w:p>
    <w:p w14:paraId="3149D38E" w14:textId="77777777" w:rsidR="0044104C" w:rsidRDefault="0044104C">
      <w:pPr>
        <w:pStyle w:val="BodyText"/>
        <w:rPr>
          <w:b/>
          <w:sz w:val="20"/>
        </w:rPr>
      </w:pPr>
    </w:p>
    <w:p w14:paraId="7845AE59" w14:textId="77777777" w:rsidR="0044104C" w:rsidRDefault="0044104C">
      <w:pPr>
        <w:pStyle w:val="BodyText"/>
        <w:spacing w:before="23" w:after="1"/>
        <w:rPr>
          <w:b/>
          <w:sz w:val="20"/>
        </w:rPr>
      </w:pPr>
    </w:p>
    <w:tbl>
      <w:tblPr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3"/>
        <w:gridCol w:w="6952"/>
      </w:tblGrid>
      <w:tr w:rsidR="0044104C" w14:paraId="063F06E9" w14:textId="77777777">
        <w:trPr>
          <w:trHeight w:val="875"/>
        </w:trPr>
        <w:tc>
          <w:tcPr>
            <w:tcW w:w="2543" w:type="dxa"/>
          </w:tcPr>
          <w:p w14:paraId="243E7C47" w14:textId="77777777" w:rsidR="0044104C" w:rsidRDefault="00000000">
            <w:pPr>
              <w:pStyle w:val="TableParagraph"/>
              <w:spacing w:before="7"/>
              <w:ind w:left="117"/>
              <w:rPr>
                <w:b/>
                <w:sz w:val="23"/>
              </w:rPr>
            </w:pPr>
            <w:r>
              <w:rPr>
                <w:b/>
                <w:sz w:val="23"/>
              </w:rPr>
              <w:t>PROJECT</w:t>
            </w:r>
            <w:r>
              <w:rPr>
                <w:b/>
                <w:spacing w:val="29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TITLE</w:t>
            </w:r>
          </w:p>
        </w:tc>
        <w:tc>
          <w:tcPr>
            <w:tcW w:w="6952" w:type="dxa"/>
          </w:tcPr>
          <w:p w14:paraId="0C3271A9" w14:textId="77777777" w:rsidR="0044104C" w:rsidRDefault="00000000">
            <w:pPr>
              <w:pStyle w:val="TableParagraph"/>
              <w:tabs>
                <w:tab w:val="left" w:pos="1378"/>
                <w:tab w:val="left" w:pos="2746"/>
                <w:tab w:val="left" w:pos="3813"/>
              </w:tabs>
              <w:spacing w:before="7" w:line="254" w:lineRule="auto"/>
              <w:ind w:left="110" w:right="782" w:hanging="8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Integrated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w w:val="105"/>
                <w:sz w:val="23"/>
              </w:rPr>
              <w:t>Emergency</w:t>
            </w:r>
            <w:r>
              <w:rPr>
                <w:b/>
                <w:sz w:val="23"/>
              </w:rPr>
              <w:tab/>
            </w:r>
            <w:r>
              <w:rPr>
                <w:b/>
                <w:spacing w:val="-2"/>
                <w:w w:val="105"/>
                <w:sz w:val="23"/>
              </w:rPr>
              <w:t>Drought</w:t>
            </w:r>
            <w:r>
              <w:rPr>
                <w:b/>
                <w:sz w:val="23"/>
              </w:rPr>
              <w:tab/>
            </w:r>
            <w:r>
              <w:rPr>
                <w:b/>
                <w:w w:val="105"/>
                <w:sz w:val="23"/>
              </w:rPr>
              <w:t>Response</w:t>
            </w:r>
            <w:r>
              <w:rPr>
                <w:b/>
                <w:spacing w:val="4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in</w:t>
            </w:r>
            <w:r>
              <w:rPr>
                <w:b/>
                <w:spacing w:val="4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 xml:space="preserve">Turkana </w:t>
            </w:r>
            <w:r>
              <w:rPr>
                <w:b/>
                <w:spacing w:val="-2"/>
                <w:w w:val="105"/>
                <w:sz w:val="23"/>
              </w:rPr>
              <w:t>County.</w:t>
            </w:r>
          </w:p>
        </w:tc>
      </w:tr>
      <w:tr w:rsidR="0044104C" w14:paraId="2B0225A1" w14:textId="77777777">
        <w:trPr>
          <w:trHeight w:val="299"/>
        </w:trPr>
        <w:tc>
          <w:tcPr>
            <w:tcW w:w="2543" w:type="dxa"/>
          </w:tcPr>
          <w:p w14:paraId="4478D3F2" w14:textId="77777777" w:rsidR="0044104C" w:rsidRDefault="00000000">
            <w:pPr>
              <w:pStyle w:val="TableParagraph"/>
              <w:spacing w:before="14"/>
              <w:ind w:left="117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LOCATION</w:t>
            </w:r>
          </w:p>
        </w:tc>
        <w:tc>
          <w:tcPr>
            <w:tcW w:w="6952" w:type="dxa"/>
          </w:tcPr>
          <w:p w14:paraId="6A67CBCB" w14:textId="77777777" w:rsidR="0044104C" w:rsidRDefault="00000000">
            <w:pPr>
              <w:pStyle w:val="TableParagraph"/>
              <w:spacing w:before="14"/>
              <w:ind w:left="117"/>
              <w:rPr>
                <w:b/>
                <w:sz w:val="23"/>
              </w:rPr>
            </w:pPr>
            <w:r>
              <w:rPr>
                <w:b/>
                <w:sz w:val="23"/>
              </w:rPr>
              <w:t>Central,</w:t>
            </w:r>
            <w:r>
              <w:rPr>
                <w:b/>
                <w:spacing w:val="8"/>
                <w:sz w:val="23"/>
              </w:rPr>
              <w:t xml:space="preserve"> </w:t>
            </w:r>
            <w:r>
              <w:rPr>
                <w:b/>
                <w:sz w:val="23"/>
              </w:rPr>
              <w:t>Loima</w:t>
            </w:r>
            <w:r>
              <w:rPr>
                <w:b/>
                <w:spacing w:val="7"/>
                <w:sz w:val="23"/>
              </w:rPr>
              <w:t xml:space="preserve"> </w:t>
            </w:r>
            <w:r>
              <w:rPr>
                <w:b/>
                <w:sz w:val="23"/>
              </w:rPr>
              <w:t>and</w:t>
            </w:r>
            <w:r>
              <w:rPr>
                <w:b/>
                <w:spacing w:val="7"/>
                <w:sz w:val="23"/>
              </w:rPr>
              <w:t xml:space="preserve"> </w:t>
            </w:r>
            <w:r>
              <w:rPr>
                <w:b/>
                <w:sz w:val="23"/>
              </w:rPr>
              <w:t>Turkana</w:t>
            </w:r>
            <w:r>
              <w:rPr>
                <w:b/>
                <w:spacing w:val="17"/>
                <w:sz w:val="23"/>
              </w:rPr>
              <w:t xml:space="preserve"> </w:t>
            </w:r>
            <w:r>
              <w:rPr>
                <w:b/>
                <w:sz w:val="23"/>
              </w:rPr>
              <w:t>South</w:t>
            </w:r>
            <w:r>
              <w:rPr>
                <w:b/>
                <w:spacing w:val="8"/>
                <w:sz w:val="23"/>
              </w:rPr>
              <w:t xml:space="preserve"> </w:t>
            </w:r>
            <w:r>
              <w:rPr>
                <w:b/>
                <w:sz w:val="23"/>
              </w:rPr>
              <w:t>Sub-</w:t>
            </w:r>
            <w:r>
              <w:rPr>
                <w:b/>
                <w:spacing w:val="-2"/>
                <w:sz w:val="23"/>
              </w:rPr>
              <w:t>counties</w:t>
            </w:r>
          </w:p>
        </w:tc>
      </w:tr>
    </w:tbl>
    <w:p w14:paraId="65A568E2" w14:textId="77777777" w:rsidR="0044104C" w:rsidRDefault="0044104C">
      <w:pPr>
        <w:pStyle w:val="BodyText"/>
        <w:spacing w:before="197"/>
        <w:rPr>
          <w:b/>
        </w:rPr>
      </w:pPr>
    </w:p>
    <w:p w14:paraId="15B59D9D" w14:textId="77777777" w:rsidR="0044104C" w:rsidRDefault="00000000">
      <w:pPr>
        <w:ind w:left="226"/>
        <w:rPr>
          <w:b/>
          <w:sz w:val="23"/>
        </w:rPr>
      </w:pPr>
      <w:r>
        <w:rPr>
          <w:b/>
          <w:spacing w:val="-2"/>
          <w:w w:val="105"/>
          <w:sz w:val="23"/>
          <w:u w:val="single"/>
        </w:rPr>
        <w:t>BACKGROUND</w:t>
      </w:r>
    </w:p>
    <w:p w14:paraId="736C5F02" w14:textId="488978B7" w:rsidR="0044104C" w:rsidRDefault="00000000">
      <w:pPr>
        <w:pStyle w:val="BodyText"/>
        <w:spacing w:before="176" w:line="266" w:lineRule="auto"/>
        <w:ind w:left="248" w:right="396" w:hanging="8"/>
        <w:jc w:val="both"/>
      </w:pP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IRC</w:t>
      </w:r>
      <w:r>
        <w:rPr>
          <w:spacing w:val="-14"/>
          <w:w w:val="105"/>
        </w:rPr>
        <w:t xml:space="preserve"> </w:t>
      </w:r>
      <w:r>
        <w:rPr>
          <w:w w:val="105"/>
        </w:rPr>
        <w:t>is</w:t>
      </w:r>
      <w:r>
        <w:rPr>
          <w:spacing w:val="-15"/>
          <w:w w:val="105"/>
        </w:rPr>
        <w:t xml:space="preserve"> </w:t>
      </w:r>
      <w:r>
        <w:rPr>
          <w:w w:val="105"/>
        </w:rPr>
        <w:t>implementing</w:t>
      </w:r>
      <w:r>
        <w:rPr>
          <w:spacing w:val="-14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12-month</w:t>
      </w:r>
      <w:r>
        <w:rPr>
          <w:spacing w:val="-16"/>
          <w:w w:val="105"/>
        </w:rPr>
        <w:t xml:space="preserve"> </w:t>
      </w:r>
      <w:r>
        <w:rPr>
          <w:w w:val="105"/>
        </w:rPr>
        <w:t>WASH</w:t>
      </w:r>
      <w:r>
        <w:rPr>
          <w:spacing w:val="-5"/>
          <w:w w:val="105"/>
        </w:rPr>
        <w:t xml:space="preserve"> </w:t>
      </w:r>
      <w:r>
        <w:rPr>
          <w:w w:val="105"/>
        </w:rPr>
        <w:t>intervention</w:t>
      </w:r>
      <w:r>
        <w:rPr>
          <w:spacing w:val="-15"/>
          <w:w w:val="105"/>
        </w:rPr>
        <w:t xml:space="preserve"> </w:t>
      </w:r>
      <w:r>
        <w:rPr>
          <w:w w:val="105"/>
        </w:rPr>
        <w:t>under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project</w:t>
      </w:r>
      <w:r>
        <w:rPr>
          <w:spacing w:val="-8"/>
          <w:w w:val="105"/>
        </w:rPr>
        <w:t xml:space="preserve"> </w:t>
      </w:r>
      <w:r>
        <w:rPr>
          <w:w w:val="105"/>
        </w:rPr>
        <w:t>integrated</w:t>
      </w:r>
      <w:r>
        <w:rPr>
          <w:spacing w:val="-10"/>
          <w:w w:val="105"/>
        </w:rPr>
        <w:t xml:space="preserve"> </w:t>
      </w:r>
      <w:r>
        <w:rPr>
          <w:w w:val="105"/>
        </w:rPr>
        <w:t>emergency drought</w:t>
      </w:r>
      <w:r>
        <w:rPr>
          <w:spacing w:val="-11"/>
          <w:w w:val="105"/>
        </w:rPr>
        <w:t xml:space="preserve"> </w:t>
      </w:r>
      <w:r>
        <w:rPr>
          <w:w w:val="105"/>
        </w:rPr>
        <w:t>response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Turkana</w:t>
      </w:r>
      <w:r>
        <w:rPr>
          <w:spacing w:val="-8"/>
          <w:w w:val="105"/>
        </w:rPr>
        <w:t xml:space="preserve"> </w:t>
      </w:r>
      <w:r>
        <w:rPr>
          <w:w w:val="105"/>
        </w:rPr>
        <w:t>County.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4"/>
          <w:w w:val="105"/>
        </w:rPr>
        <w:t xml:space="preserve"> </w:t>
      </w:r>
      <w:r>
        <w:rPr>
          <w:w w:val="105"/>
        </w:rPr>
        <w:t>IRC</w:t>
      </w:r>
      <w:r>
        <w:rPr>
          <w:spacing w:val="-4"/>
          <w:w w:val="105"/>
        </w:rPr>
        <w:t xml:space="preserve"> </w:t>
      </w:r>
      <w:r>
        <w:rPr>
          <w:w w:val="105"/>
        </w:rPr>
        <w:t>Kenya</w:t>
      </w:r>
      <w:r>
        <w:rPr>
          <w:spacing w:val="-8"/>
          <w:w w:val="105"/>
        </w:rPr>
        <w:t xml:space="preserve"> </w:t>
      </w:r>
      <w:r>
        <w:rPr>
          <w:w w:val="105"/>
        </w:rPr>
        <w:t>has</w:t>
      </w:r>
      <w:r>
        <w:rPr>
          <w:spacing w:val="-15"/>
          <w:w w:val="105"/>
        </w:rPr>
        <w:t xml:space="preserve"> </w:t>
      </w:r>
      <w:r>
        <w:rPr>
          <w:w w:val="105"/>
        </w:rPr>
        <w:t>identified</w:t>
      </w:r>
      <w:r>
        <w:rPr>
          <w:spacing w:val="-8"/>
          <w:w w:val="105"/>
        </w:rPr>
        <w:t xml:space="preserve"> </w:t>
      </w:r>
      <w:r>
        <w:rPr>
          <w:w w:val="105"/>
        </w:rPr>
        <w:t>19</w:t>
      </w:r>
      <w:r>
        <w:rPr>
          <w:spacing w:val="-7"/>
          <w:w w:val="105"/>
        </w:rPr>
        <w:t xml:space="preserve"> </w:t>
      </w:r>
      <w:r>
        <w:rPr>
          <w:w w:val="105"/>
        </w:rPr>
        <w:t>(nineteen)</w:t>
      </w:r>
      <w:r>
        <w:rPr>
          <w:spacing w:val="-9"/>
          <w:w w:val="105"/>
        </w:rPr>
        <w:t xml:space="preserve"> </w:t>
      </w:r>
      <w:r>
        <w:rPr>
          <w:w w:val="105"/>
        </w:rPr>
        <w:t>boreholes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be rehabilitated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Turkana County. In view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this,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IRC Kenya seeks</w:t>
      </w:r>
      <w:r>
        <w:rPr>
          <w:spacing w:val="-1"/>
          <w:w w:val="105"/>
        </w:rPr>
        <w:t xml:space="preserve"> </w:t>
      </w:r>
      <w:r>
        <w:rPr>
          <w:w w:val="105"/>
        </w:rPr>
        <w:t>qualified</w:t>
      </w:r>
      <w:r>
        <w:rPr>
          <w:spacing w:val="-5"/>
          <w:w w:val="105"/>
        </w:rPr>
        <w:t xml:space="preserve"> </w:t>
      </w:r>
      <w:r>
        <w:rPr>
          <w:w w:val="105"/>
        </w:rPr>
        <w:t>and experienced contractors, to</w:t>
      </w:r>
      <w:r>
        <w:rPr>
          <w:spacing w:val="-2"/>
          <w:w w:val="105"/>
        </w:rPr>
        <w:t xml:space="preserve"> </w:t>
      </w:r>
      <w:r>
        <w:rPr>
          <w:w w:val="105"/>
        </w:rPr>
        <w:t>conduct camera</w:t>
      </w:r>
      <w:r>
        <w:rPr>
          <w:spacing w:val="-2"/>
          <w:w w:val="105"/>
        </w:rPr>
        <w:t xml:space="preserve"> </w:t>
      </w:r>
      <w:r>
        <w:rPr>
          <w:w w:val="105"/>
        </w:rPr>
        <w:t>inspection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capacity</w:t>
      </w:r>
      <w:r>
        <w:rPr>
          <w:spacing w:val="-2"/>
          <w:w w:val="105"/>
        </w:rPr>
        <w:t xml:space="preserve"> </w:t>
      </w:r>
      <w:r>
        <w:rPr>
          <w:w w:val="105"/>
        </w:rPr>
        <w:t>testing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each of</w:t>
      </w:r>
      <w:r>
        <w:rPr>
          <w:spacing w:val="-10"/>
          <w:w w:val="105"/>
        </w:rPr>
        <w:t xml:space="preserve"> </w:t>
      </w:r>
      <w:r>
        <w:rPr>
          <w:w w:val="105"/>
        </w:rPr>
        <w:t>10</w:t>
      </w:r>
      <w:r>
        <w:rPr>
          <w:spacing w:val="-2"/>
          <w:w w:val="105"/>
        </w:rPr>
        <w:t xml:space="preserve"> </w:t>
      </w:r>
      <w:r>
        <w:rPr>
          <w:w w:val="105"/>
        </w:rPr>
        <w:t>(ten) boreholes.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The </w:t>
      </w:r>
      <w:r>
        <w:t xml:space="preserve">contractors are required to produce a report for each of the boreholes indicating borehole condition </w:t>
      </w:r>
      <w:r>
        <w:rPr>
          <w:w w:val="105"/>
        </w:rPr>
        <w:t>including</w:t>
      </w:r>
      <w:r>
        <w:rPr>
          <w:spacing w:val="-2"/>
          <w:w w:val="105"/>
        </w:rPr>
        <w:t xml:space="preserve"> </w:t>
      </w:r>
      <w:r>
        <w:rPr>
          <w:w w:val="105"/>
        </w:rPr>
        <w:t>casing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yield</w:t>
      </w:r>
      <w:r>
        <w:rPr>
          <w:spacing w:val="-8"/>
          <w:w w:val="105"/>
        </w:rPr>
        <w:t xml:space="preserve"> </w:t>
      </w:r>
      <w:r>
        <w:rPr>
          <w:w w:val="105"/>
        </w:rPr>
        <w:t>data</w:t>
      </w:r>
      <w:r>
        <w:rPr>
          <w:spacing w:val="-3"/>
          <w:w w:val="105"/>
        </w:rPr>
        <w:t xml:space="preserve"> </w:t>
      </w:r>
      <w:r>
        <w:rPr>
          <w:w w:val="105"/>
        </w:rPr>
        <w:t>including</w:t>
      </w:r>
      <w:r>
        <w:rPr>
          <w:spacing w:val="-8"/>
          <w:w w:val="105"/>
        </w:rPr>
        <w:t xml:space="preserve"> </w:t>
      </w:r>
      <w:r>
        <w:rPr>
          <w:w w:val="105"/>
        </w:rPr>
        <w:t>tables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narrative.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contractor</w:t>
      </w:r>
      <w:r>
        <w:rPr>
          <w:spacing w:val="-9"/>
          <w:w w:val="105"/>
        </w:rPr>
        <w:t xml:space="preserve"> </w:t>
      </w:r>
      <w:r>
        <w:rPr>
          <w:w w:val="105"/>
        </w:rPr>
        <w:t>will</w:t>
      </w:r>
      <w:r>
        <w:rPr>
          <w:spacing w:val="-12"/>
          <w:w w:val="105"/>
        </w:rPr>
        <w:t xml:space="preserve"> </w:t>
      </w:r>
      <w:r>
        <w:rPr>
          <w:w w:val="105"/>
        </w:rPr>
        <w:t>provide</w:t>
      </w:r>
      <w:r>
        <w:rPr>
          <w:spacing w:val="-14"/>
          <w:w w:val="105"/>
        </w:rPr>
        <w:t xml:space="preserve"> </w:t>
      </w:r>
      <w:r>
        <w:rPr>
          <w:w w:val="105"/>
        </w:rPr>
        <w:t>the IRC</w:t>
      </w:r>
      <w:r>
        <w:rPr>
          <w:spacing w:val="-16"/>
          <w:w w:val="105"/>
        </w:rPr>
        <w:t xml:space="preserve"> </w:t>
      </w:r>
      <w:r>
        <w:rPr>
          <w:w w:val="105"/>
        </w:rPr>
        <w:t>with</w:t>
      </w:r>
      <w:r>
        <w:rPr>
          <w:spacing w:val="-15"/>
          <w:w w:val="105"/>
        </w:rPr>
        <w:t xml:space="preserve"> </w:t>
      </w:r>
      <w:r>
        <w:rPr>
          <w:w w:val="105"/>
        </w:rPr>
        <w:t>original</w:t>
      </w:r>
      <w:r>
        <w:rPr>
          <w:spacing w:val="-15"/>
          <w:w w:val="105"/>
        </w:rPr>
        <w:t xml:space="preserve"> </w:t>
      </w:r>
      <w:r>
        <w:rPr>
          <w:w w:val="105"/>
        </w:rPr>
        <w:t>copies</w:t>
      </w:r>
      <w:r>
        <w:rPr>
          <w:spacing w:val="-15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raw</w:t>
      </w:r>
      <w:r>
        <w:rPr>
          <w:spacing w:val="-15"/>
          <w:w w:val="105"/>
        </w:rPr>
        <w:t xml:space="preserve"> </w:t>
      </w:r>
      <w:r>
        <w:rPr>
          <w:w w:val="105"/>
        </w:rPr>
        <w:t>borehole</w:t>
      </w:r>
      <w:r>
        <w:rPr>
          <w:spacing w:val="-15"/>
          <w:w w:val="105"/>
        </w:rPr>
        <w:t xml:space="preserve"> </w:t>
      </w:r>
      <w:r>
        <w:rPr>
          <w:w w:val="105"/>
        </w:rPr>
        <w:t>inspection</w:t>
      </w:r>
      <w:r>
        <w:rPr>
          <w:spacing w:val="-15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testing</w:t>
      </w:r>
      <w:r>
        <w:rPr>
          <w:spacing w:val="-1"/>
          <w:w w:val="105"/>
        </w:rPr>
        <w:t xml:space="preserve"> </w:t>
      </w:r>
      <w:r>
        <w:rPr>
          <w:w w:val="105"/>
        </w:rPr>
        <w:t>data</w:t>
      </w:r>
      <w:r>
        <w:rPr>
          <w:spacing w:val="-2"/>
          <w:w w:val="105"/>
        </w:rPr>
        <w:t xml:space="preserve"> </w:t>
      </w:r>
      <w:r>
        <w:rPr>
          <w:w w:val="105"/>
        </w:rPr>
        <w:t>accompanying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 xml:space="preserve">report. The task inclusive of reporting should commence within 5 days after </w:t>
      </w:r>
      <w:r w:rsidR="00A578D3">
        <w:rPr>
          <w:w w:val="105"/>
        </w:rPr>
        <w:t>the award</w:t>
      </w:r>
      <w:r>
        <w:rPr>
          <w:w w:val="105"/>
        </w:rPr>
        <w:t xml:space="preserve"> of contract and be completed in 2 weeks.</w:t>
      </w:r>
    </w:p>
    <w:p w14:paraId="1F85BACD" w14:textId="77777777" w:rsidR="0044104C" w:rsidRDefault="00000000">
      <w:pPr>
        <w:pStyle w:val="BodyText"/>
        <w:spacing w:before="174"/>
        <w:ind w:left="240"/>
      </w:pPr>
      <w:r>
        <w:t>Additional</w:t>
      </w:r>
      <w:r>
        <w:rPr>
          <w:spacing w:val="15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provided</w:t>
      </w:r>
      <w:r>
        <w:rPr>
          <w:spacing w:val="21"/>
        </w:rPr>
        <w:t xml:space="preserve"> </w:t>
      </w:r>
      <w:r>
        <w:rPr>
          <w:spacing w:val="-2"/>
        </w:rPr>
        <w:t>below.</w:t>
      </w:r>
    </w:p>
    <w:p w14:paraId="685C13AD" w14:textId="77777777" w:rsidR="0044104C" w:rsidRDefault="00000000">
      <w:pPr>
        <w:pStyle w:val="Heading1"/>
        <w:spacing w:before="204"/>
        <w:rPr>
          <w:u w:val="none"/>
        </w:rPr>
      </w:pPr>
      <w:r>
        <w:t>TERMS</w:t>
      </w:r>
      <w:r>
        <w:rPr>
          <w:spacing w:val="11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rPr>
          <w:spacing w:val="-2"/>
        </w:rPr>
        <w:t>REFERENCE</w:t>
      </w:r>
    </w:p>
    <w:p w14:paraId="2F6BBF72" w14:textId="77777777" w:rsidR="0044104C" w:rsidRDefault="00000000">
      <w:pPr>
        <w:pStyle w:val="BodyText"/>
        <w:spacing w:before="182"/>
        <w:ind w:left="240"/>
      </w:pPr>
      <w:r>
        <w:t>The</w:t>
      </w:r>
      <w:r>
        <w:rPr>
          <w:spacing w:val="12"/>
        </w:rPr>
        <w:t xml:space="preserve"> </w:t>
      </w:r>
      <w:r>
        <w:t>specific</w:t>
      </w:r>
      <w:r>
        <w:rPr>
          <w:spacing w:val="5"/>
        </w:rPr>
        <w:t xml:space="preserve"> </w:t>
      </w:r>
      <w:r>
        <w:t>terms</w:t>
      </w:r>
      <w:r>
        <w:rPr>
          <w:spacing w:val="22"/>
        </w:rPr>
        <w:t xml:space="preserve"> </w:t>
      </w:r>
      <w:r>
        <w:t>of reference</w:t>
      </w:r>
      <w:r>
        <w:rPr>
          <w:spacing w:val="15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assignment</w:t>
      </w:r>
      <w:r>
        <w:rPr>
          <w:spacing w:val="20"/>
        </w:rPr>
        <w:t xml:space="preserve"> </w:t>
      </w:r>
      <w:r>
        <w:t>will</w:t>
      </w:r>
      <w:r>
        <w:rPr>
          <w:spacing w:val="19"/>
        </w:rPr>
        <w:t xml:space="preserve"> </w:t>
      </w:r>
      <w:r>
        <w:rPr>
          <w:spacing w:val="-5"/>
        </w:rPr>
        <w:t>be:</w:t>
      </w:r>
    </w:p>
    <w:p w14:paraId="539C4BF5" w14:textId="77777777" w:rsidR="0044104C" w:rsidRDefault="00000000">
      <w:pPr>
        <w:pStyle w:val="ListParagraph"/>
        <w:numPr>
          <w:ilvl w:val="0"/>
          <w:numId w:val="2"/>
        </w:numPr>
        <w:tabs>
          <w:tab w:val="left" w:pos="938"/>
        </w:tabs>
        <w:spacing w:before="239"/>
        <w:ind w:left="938" w:hanging="352"/>
        <w:jc w:val="both"/>
        <w:rPr>
          <w:sz w:val="23"/>
        </w:rPr>
      </w:pPr>
      <w:r>
        <w:rPr>
          <w:sz w:val="23"/>
        </w:rPr>
        <w:t>Condition,</w:t>
      </w:r>
      <w:r>
        <w:rPr>
          <w:spacing w:val="9"/>
          <w:sz w:val="23"/>
        </w:rPr>
        <w:t xml:space="preserve"> </w:t>
      </w:r>
      <w:r>
        <w:rPr>
          <w:sz w:val="23"/>
        </w:rPr>
        <w:t>and</w:t>
      </w:r>
      <w:r>
        <w:rPr>
          <w:spacing w:val="25"/>
          <w:sz w:val="23"/>
        </w:rPr>
        <w:t xml:space="preserve"> </w:t>
      </w:r>
      <w:r>
        <w:rPr>
          <w:sz w:val="23"/>
        </w:rPr>
        <w:t>depth</w:t>
      </w:r>
      <w:r>
        <w:rPr>
          <w:spacing w:val="15"/>
          <w:sz w:val="23"/>
        </w:rPr>
        <w:t xml:space="preserve"> </w:t>
      </w:r>
      <w:r>
        <w:rPr>
          <w:sz w:val="23"/>
        </w:rPr>
        <w:t>of</w:t>
      </w:r>
      <w:r>
        <w:rPr>
          <w:spacing w:val="11"/>
          <w:sz w:val="23"/>
        </w:rPr>
        <w:t xml:space="preserve"> </w:t>
      </w:r>
      <w:r>
        <w:rPr>
          <w:sz w:val="23"/>
        </w:rPr>
        <w:t>the</w:t>
      </w:r>
      <w:r>
        <w:rPr>
          <w:spacing w:val="13"/>
          <w:sz w:val="23"/>
        </w:rPr>
        <w:t xml:space="preserve"> </w:t>
      </w:r>
      <w:r>
        <w:rPr>
          <w:sz w:val="23"/>
        </w:rPr>
        <w:t>casings</w:t>
      </w:r>
      <w:r>
        <w:rPr>
          <w:spacing w:val="4"/>
          <w:sz w:val="23"/>
        </w:rPr>
        <w:t xml:space="preserve"> </w:t>
      </w:r>
      <w:r>
        <w:rPr>
          <w:sz w:val="23"/>
        </w:rPr>
        <w:t>(plain</w:t>
      </w:r>
      <w:r>
        <w:rPr>
          <w:spacing w:val="7"/>
          <w:sz w:val="23"/>
        </w:rPr>
        <w:t xml:space="preserve"> </w:t>
      </w:r>
      <w:r>
        <w:rPr>
          <w:sz w:val="23"/>
        </w:rPr>
        <w:t>and</w:t>
      </w:r>
      <w:r>
        <w:rPr>
          <w:spacing w:val="24"/>
          <w:sz w:val="23"/>
        </w:rPr>
        <w:t xml:space="preserve"> </w:t>
      </w:r>
      <w:r>
        <w:rPr>
          <w:spacing w:val="-2"/>
          <w:sz w:val="23"/>
        </w:rPr>
        <w:t>screened).</w:t>
      </w:r>
    </w:p>
    <w:p w14:paraId="2E1AE426" w14:textId="77777777" w:rsidR="0044104C" w:rsidRDefault="00000000">
      <w:pPr>
        <w:pStyle w:val="ListParagraph"/>
        <w:numPr>
          <w:ilvl w:val="0"/>
          <w:numId w:val="2"/>
        </w:numPr>
        <w:tabs>
          <w:tab w:val="left" w:pos="944"/>
          <w:tab w:val="left" w:pos="946"/>
        </w:tabs>
        <w:spacing w:before="89" w:line="261" w:lineRule="auto"/>
        <w:ind w:left="946" w:right="393" w:hanging="361"/>
        <w:jc w:val="both"/>
        <w:rPr>
          <w:sz w:val="23"/>
        </w:rPr>
      </w:pPr>
      <w:r>
        <w:rPr>
          <w:w w:val="105"/>
          <w:sz w:val="23"/>
        </w:rPr>
        <w:t>Conduct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capacity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testing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consisting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of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step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draw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down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tests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(three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tests)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recovery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tests (three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tests)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for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minimum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of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8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hours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for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the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10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(ten)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boreholes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providing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pumping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 xml:space="preserve">details </w:t>
      </w:r>
      <w:r>
        <w:rPr>
          <w:spacing w:val="-2"/>
          <w:w w:val="105"/>
          <w:sz w:val="23"/>
        </w:rPr>
        <w:t>(Liters/second)</w:t>
      </w:r>
    </w:p>
    <w:p w14:paraId="58AF6018" w14:textId="77777777" w:rsidR="0044104C" w:rsidRDefault="00000000">
      <w:pPr>
        <w:pStyle w:val="ListParagraph"/>
        <w:numPr>
          <w:ilvl w:val="0"/>
          <w:numId w:val="2"/>
        </w:numPr>
        <w:tabs>
          <w:tab w:val="left" w:pos="944"/>
          <w:tab w:val="left" w:pos="946"/>
        </w:tabs>
        <w:spacing w:before="64" w:line="266" w:lineRule="auto"/>
        <w:ind w:left="946" w:right="392" w:hanging="361"/>
        <w:jc w:val="both"/>
        <w:rPr>
          <w:sz w:val="23"/>
        </w:rPr>
      </w:pPr>
      <w:r>
        <w:rPr>
          <w:w w:val="105"/>
          <w:sz w:val="23"/>
        </w:rPr>
        <w:t>The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step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draw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down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pumping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test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should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be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conducted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by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the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contractor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for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minimum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of 8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hours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considering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3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steps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with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different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yields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proofErr w:type="spellStart"/>
      <w:r>
        <w:rPr>
          <w:w w:val="105"/>
          <w:sz w:val="23"/>
        </w:rPr>
        <w:t>Qmx</w:t>
      </w:r>
      <w:proofErr w:type="spellEnd"/>
      <w:r>
        <w:rPr>
          <w:w w:val="105"/>
          <w:sz w:val="23"/>
        </w:rPr>
        <w:t>/5,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Qmx</w:t>
      </w:r>
      <w:proofErr w:type="spellEnd"/>
      <w:r>
        <w:rPr>
          <w:w w:val="105"/>
          <w:sz w:val="23"/>
        </w:rPr>
        <w:t>/3,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Qmx</w:t>
      </w:r>
      <w:proofErr w:type="spellEnd"/>
      <w:r>
        <w:rPr>
          <w:w w:val="105"/>
          <w:sz w:val="23"/>
        </w:rPr>
        <w:t>/2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7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Qmax</w:t>
      </w:r>
      <w:proofErr w:type="spellEnd"/>
      <w:r>
        <w:rPr>
          <w:w w:val="105"/>
          <w:sz w:val="23"/>
        </w:rPr>
        <w:t>)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 xml:space="preserve">a </w:t>
      </w:r>
      <w:r>
        <w:rPr>
          <w:sz w:val="23"/>
        </w:rPr>
        <w:t xml:space="preserve">recovery step. Each test should last a minimum of 1.5hr. In addition, 4 hours constant pump </w:t>
      </w:r>
      <w:r>
        <w:rPr>
          <w:w w:val="105"/>
          <w:sz w:val="23"/>
        </w:rPr>
        <w:t>test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should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be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conducted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by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the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contractor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using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the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optimal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yield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identified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during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the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step draw down test.</w:t>
      </w:r>
    </w:p>
    <w:p w14:paraId="5B803E32" w14:textId="6CED2769" w:rsidR="0044104C" w:rsidRDefault="0044104C" w:rsidP="00A578D3">
      <w:pPr>
        <w:sectPr w:rsidR="0044104C">
          <w:type w:val="continuous"/>
          <w:pgSz w:w="12240" w:h="15840"/>
          <w:pgMar w:top="560" w:right="1040" w:bottom="280" w:left="1200" w:header="720" w:footer="720" w:gutter="0"/>
          <w:pgBorders w:offsetFrom="page">
            <w:top w:val="single" w:sz="2" w:space="24" w:color="000000"/>
            <w:left w:val="single" w:sz="2" w:space="24" w:color="000000"/>
            <w:bottom w:val="single" w:sz="2" w:space="23" w:color="000000"/>
            <w:right w:val="single" w:sz="2" w:space="23" w:color="000000"/>
          </w:pgBorders>
          <w:cols w:space="720"/>
        </w:sectPr>
      </w:pPr>
    </w:p>
    <w:p w14:paraId="61DEF049" w14:textId="13D3CEDC" w:rsidR="0044104C" w:rsidRDefault="00000000">
      <w:pPr>
        <w:pStyle w:val="ListParagraph"/>
        <w:numPr>
          <w:ilvl w:val="0"/>
          <w:numId w:val="2"/>
        </w:numPr>
        <w:tabs>
          <w:tab w:val="left" w:pos="944"/>
          <w:tab w:val="left" w:pos="946"/>
        </w:tabs>
        <w:spacing w:before="72" w:line="268" w:lineRule="auto"/>
        <w:ind w:left="946" w:right="399" w:hanging="361"/>
        <w:jc w:val="both"/>
        <w:rPr>
          <w:sz w:val="23"/>
        </w:rPr>
      </w:pPr>
      <w:r>
        <w:rPr>
          <w:w w:val="105"/>
          <w:sz w:val="23"/>
        </w:rPr>
        <w:lastRenderedPageBreak/>
        <w:t>The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recovery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test will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be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for one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hour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or such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time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when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there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is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at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least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recovery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of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80% of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the static water level noted at the start of the pump test.</w:t>
      </w:r>
    </w:p>
    <w:p w14:paraId="40B4FE7B" w14:textId="77777777" w:rsidR="0044104C" w:rsidRDefault="00000000">
      <w:pPr>
        <w:pStyle w:val="ListParagraph"/>
        <w:numPr>
          <w:ilvl w:val="0"/>
          <w:numId w:val="2"/>
        </w:numPr>
        <w:tabs>
          <w:tab w:val="left" w:pos="944"/>
          <w:tab w:val="left" w:pos="946"/>
        </w:tabs>
        <w:spacing w:before="48" w:line="268" w:lineRule="auto"/>
        <w:ind w:left="946" w:right="402" w:hanging="361"/>
        <w:jc w:val="both"/>
        <w:rPr>
          <w:sz w:val="23"/>
        </w:rPr>
      </w:pPr>
      <w:r>
        <w:rPr>
          <w:w w:val="105"/>
          <w:sz w:val="23"/>
        </w:rPr>
        <w:t>Step draw down, constant pump test and recovery data should be reported and should contain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at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least: Date of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Test (Day, Month, Year);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Depth of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BH at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time of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test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(m); Static Water Level (SWL) before test (m); Type of Pump used; Depth of Pump Intake (m); Discharge (liters/Minute); Dynamic/Pumping water level (m).</w:t>
      </w:r>
    </w:p>
    <w:p w14:paraId="7A9385FA" w14:textId="77777777" w:rsidR="0044104C" w:rsidRDefault="00000000">
      <w:pPr>
        <w:pStyle w:val="ListParagraph"/>
        <w:numPr>
          <w:ilvl w:val="0"/>
          <w:numId w:val="2"/>
        </w:numPr>
        <w:tabs>
          <w:tab w:val="left" w:pos="944"/>
          <w:tab w:val="left" w:pos="946"/>
        </w:tabs>
        <w:spacing w:before="47" w:line="261" w:lineRule="auto"/>
        <w:ind w:left="946" w:right="402" w:hanging="361"/>
        <w:jc w:val="both"/>
        <w:rPr>
          <w:sz w:val="23"/>
        </w:rPr>
      </w:pPr>
      <w:r>
        <w:rPr>
          <w:w w:val="105"/>
          <w:sz w:val="23"/>
        </w:rPr>
        <w:t>Produce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a capacity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test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inspection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report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for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each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borehole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along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with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all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the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requisite data including analysis of results and recommendation.</w:t>
      </w:r>
    </w:p>
    <w:p w14:paraId="0887CB19" w14:textId="77777777" w:rsidR="0044104C" w:rsidRDefault="00000000">
      <w:pPr>
        <w:pStyle w:val="ListParagraph"/>
        <w:numPr>
          <w:ilvl w:val="0"/>
          <w:numId w:val="2"/>
        </w:numPr>
        <w:tabs>
          <w:tab w:val="left" w:pos="946"/>
        </w:tabs>
        <w:spacing w:before="65"/>
        <w:ind w:left="946" w:hanging="360"/>
        <w:rPr>
          <w:sz w:val="23"/>
        </w:rPr>
      </w:pPr>
      <w:r>
        <w:rPr>
          <w:sz w:val="23"/>
        </w:rPr>
        <w:t>Provide</w:t>
      </w:r>
      <w:r>
        <w:rPr>
          <w:spacing w:val="13"/>
          <w:sz w:val="23"/>
        </w:rPr>
        <w:t xml:space="preserve"> </w:t>
      </w:r>
      <w:r>
        <w:rPr>
          <w:sz w:val="23"/>
        </w:rPr>
        <w:t>photos</w:t>
      </w:r>
      <w:r>
        <w:rPr>
          <w:spacing w:val="13"/>
          <w:sz w:val="23"/>
        </w:rPr>
        <w:t xml:space="preserve"> </w:t>
      </w:r>
      <w:r>
        <w:rPr>
          <w:sz w:val="23"/>
        </w:rPr>
        <w:t>and</w:t>
      </w:r>
      <w:r>
        <w:rPr>
          <w:spacing w:val="14"/>
          <w:sz w:val="23"/>
        </w:rPr>
        <w:t xml:space="preserve"> </w:t>
      </w:r>
      <w:r>
        <w:rPr>
          <w:sz w:val="23"/>
        </w:rPr>
        <w:t>videos</w:t>
      </w:r>
      <w:r>
        <w:rPr>
          <w:spacing w:val="12"/>
          <w:sz w:val="23"/>
        </w:rPr>
        <w:t xml:space="preserve"> </w:t>
      </w:r>
      <w:r>
        <w:rPr>
          <w:sz w:val="23"/>
        </w:rPr>
        <w:t>of</w:t>
      </w:r>
      <w:r>
        <w:rPr>
          <w:spacing w:val="9"/>
          <w:sz w:val="23"/>
        </w:rPr>
        <w:t xml:space="preserve"> </w:t>
      </w:r>
      <w:r>
        <w:rPr>
          <w:sz w:val="23"/>
        </w:rPr>
        <w:t>the</w:t>
      </w:r>
      <w:r>
        <w:rPr>
          <w:spacing w:val="14"/>
          <w:sz w:val="23"/>
        </w:rPr>
        <w:t xml:space="preserve"> </w:t>
      </w:r>
      <w:r>
        <w:rPr>
          <w:sz w:val="23"/>
        </w:rPr>
        <w:t>camera</w:t>
      </w:r>
      <w:r>
        <w:rPr>
          <w:spacing w:val="14"/>
          <w:sz w:val="23"/>
        </w:rPr>
        <w:t xml:space="preserve"> </w:t>
      </w:r>
      <w:r>
        <w:rPr>
          <w:sz w:val="23"/>
        </w:rPr>
        <w:t>inspection</w:t>
      </w:r>
      <w:r>
        <w:rPr>
          <w:spacing w:val="16"/>
          <w:sz w:val="23"/>
        </w:rPr>
        <w:t xml:space="preserve"> </w:t>
      </w:r>
      <w:r>
        <w:rPr>
          <w:sz w:val="23"/>
        </w:rPr>
        <w:t>in</w:t>
      </w:r>
      <w:r>
        <w:rPr>
          <w:spacing w:val="5"/>
          <w:sz w:val="23"/>
        </w:rPr>
        <w:t xml:space="preserve"> </w:t>
      </w:r>
      <w:r>
        <w:rPr>
          <w:sz w:val="23"/>
        </w:rPr>
        <w:t>DVD</w:t>
      </w:r>
      <w:r>
        <w:rPr>
          <w:spacing w:val="20"/>
          <w:sz w:val="23"/>
        </w:rPr>
        <w:t xml:space="preserve"> </w:t>
      </w:r>
      <w:r>
        <w:rPr>
          <w:sz w:val="23"/>
        </w:rPr>
        <w:t>and</w:t>
      </w:r>
      <w:r>
        <w:rPr>
          <w:spacing w:val="14"/>
          <w:sz w:val="23"/>
        </w:rPr>
        <w:t xml:space="preserve"> </w:t>
      </w:r>
      <w:r>
        <w:rPr>
          <w:sz w:val="23"/>
        </w:rPr>
        <w:t>flash</w:t>
      </w:r>
      <w:r>
        <w:rPr>
          <w:spacing w:val="15"/>
          <w:sz w:val="23"/>
        </w:rPr>
        <w:t xml:space="preserve"> </w:t>
      </w:r>
      <w:r>
        <w:rPr>
          <w:spacing w:val="-2"/>
          <w:sz w:val="23"/>
        </w:rPr>
        <w:t>drive.</w:t>
      </w:r>
    </w:p>
    <w:p w14:paraId="5C873A8C" w14:textId="77777777" w:rsidR="0044104C" w:rsidRDefault="00000000">
      <w:pPr>
        <w:pStyle w:val="ListParagraph"/>
        <w:numPr>
          <w:ilvl w:val="0"/>
          <w:numId w:val="2"/>
        </w:numPr>
        <w:tabs>
          <w:tab w:val="left" w:pos="946"/>
        </w:tabs>
        <w:spacing w:before="88"/>
        <w:ind w:left="946" w:hanging="360"/>
        <w:rPr>
          <w:sz w:val="23"/>
        </w:rPr>
      </w:pPr>
      <w:r>
        <w:rPr>
          <w:sz w:val="23"/>
        </w:rPr>
        <w:t>Close</w:t>
      </w:r>
      <w:r>
        <w:rPr>
          <w:spacing w:val="2"/>
          <w:sz w:val="23"/>
        </w:rPr>
        <w:t xml:space="preserve"> </w:t>
      </w:r>
      <w:r>
        <w:rPr>
          <w:sz w:val="23"/>
        </w:rPr>
        <w:t>and</w:t>
      </w:r>
      <w:r>
        <w:rPr>
          <w:spacing w:val="14"/>
          <w:sz w:val="23"/>
        </w:rPr>
        <w:t xml:space="preserve"> </w:t>
      </w:r>
      <w:r>
        <w:rPr>
          <w:sz w:val="23"/>
        </w:rPr>
        <w:t>return</w:t>
      </w:r>
      <w:r>
        <w:rPr>
          <w:spacing w:val="14"/>
          <w:sz w:val="23"/>
        </w:rPr>
        <w:t xml:space="preserve"> </w:t>
      </w:r>
      <w:r>
        <w:rPr>
          <w:sz w:val="23"/>
        </w:rPr>
        <w:t>assessed</w:t>
      </w:r>
      <w:r>
        <w:rPr>
          <w:spacing w:val="13"/>
          <w:sz w:val="23"/>
        </w:rPr>
        <w:t xml:space="preserve"> </w:t>
      </w:r>
      <w:r>
        <w:rPr>
          <w:sz w:val="23"/>
        </w:rPr>
        <w:t>borehole</w:t>
      </w:r>
      <w:r>
        <w:rPr>
          <w:spacing w:val="14"/>
          <w:sz w:val="23"/>
        </w:rPr>
        <w:t xml:space="preserve"> </w:t>
      </w:r>
      <w:r>
        <w:rPr>
          <w:sz w:val="23"/>
        </w:rPr>
        <w:t>back</w:t>
      </w:r>
      <w:r>
        <w:rPr>
          <w:spacing w:val="14"/>
          <w:sz w:val="23"/>
        </w:rPr>
        <w:t xml:space="preserve"> </w:t>
      </w:r>
      <w:r>
        <w:rPr>
          <w:sz w:val="23"/>
        </w:rPr>
        <w:t>to</w:t>
      </w:r>
      <w:r>
        <w:rPr>
          <w:spacing w:val="22"/>
          <w:sz w:val="23"/>
        </w:rPr>
        <w:t xml:space="preserve"> </w:t>
      </w:r>
      <w:r>
        <w:rPr>
          <w:sz w:val="23"/>
        </w:rPr>
        <w:t>original</w:t>
      </w:r>
      <w:r>
        <w:rPr>
          <w:spacing w:val="18"/>
          <w:sz w:val="23"/>
        </w:rPr>
        <w:t xml:space="preserve"> </w:t>
      </w:r>
      <w:r>
        <w:rPr>
          <w:sz w:val="23"/>
        </w:rPr>
        <w:t>state</w:t>
      </w:r>
      <w:r>
        <w:rPr>
          <w:spacing w:val="13"/>
          <w:sz w:val="23"/>
        </w:rPr>
        <w:t xml:space="preserve"> </w:t>
      </w:r>
      <w:r>
        <w:rPr>
          <w:sz w:val="23"/>
        </w:rPr>
        <w:t>prior</w:t>
      </w:r>
      <w:r>
        <w:rPr>
          <w:spacing w:val="18"/>
          <w:sz w:val="23"/>
        </w:rPr>
        <w:t xml:space="preserve"> </w:t>
      </w:r>
      <w:r>
        <w:rPr>
          <w:sz w:val="23"/>
        </w:rPr>
        <w:t>to</w:t>
      </w:r>
      <w:r>
        <w:rPr>
          <w:spacing w:val="12"/>
          <w:sz w:val="23"/>
        </w:rPr>
        <w:t xml:space="preserve"> </w:t>
      </w:r>
      <w:r>
        <w:rPr>
          <w:sz w:val="23"/>
        </w:rPr>
        <w:t>capacity</w:t>
      </w:r>
      <w:r>
        <w:rPr>
          <w:spacing w:val="15"/>
          <w:sz w:val="23"/>
        </w:rPr>
        <w:t xml:space="preserve"> </w:t>
      </w:r>
      <w:r>
        <w:rPr>
          <w:spacing w:val="-2"/>
          <w:sz w:val="23"/>
        </w:rPr>
        <w:t>testing.</w:t>
      </w:r>
    </w:p>
    <w:p w14:paraId="4ADDFD1A" w14:textId="77777777" w:rsidR="0044104C" w:rsidRDefault="00000000">
      <w:pPr>
        <w:pStyle w:val="ListParagraph"/>
        <w:numPr>
          <w:ilvl w:val="0"/>
          <w:numId w:val="2"/>
        </w:numPr>
        <w:tabs>
          <w:tab w:val="left" w:pos="946"/>
        </w:tabs>
        <w:spacing w:before="81"/>
        <w:ind w:left="946" w:hanging="360"/>
        <w:rPr>
          <w:sz w:val="23"/>
        </w:rPr>
      </w:pPr>
      <w:r>
        <w:rPr>
          <w:sz w:val="23"/>
        </w:rPr>
        <w:t>The</w:t>
      </w:r>
      <w:r>
        <w:rPr>
          <w:spacing w:val="7"/>
          <w:sz w:val="23"/>
        </w:rPr>
        <w:t xml:space="preserve"> </w:t>
      </w:r>
      <w:r>
        <w:rPr>
          <w:sz w:val="23"/>
        </w:rPr>
        <w:t>target</w:t>
      </w:r>
      <w:r>
        <w:rPr>
          <w:spacing w:val="26"/>
          <w:sz w:val="23"/>
        </w:rPr>
        <w:t xml:space="preserve"> </w:t>
      </w:r>
      <w:r>
        <w:rPr>
          <w:sz w:val="23"/>
        </w:rPr>
        <w:t>boreholes</w:t>
      </w:r>
      <w:r>
        <w:rPr>
          <w:spacing w:val="8"/>
          <w:sz w:val="23"/>
        </w:rPr>
        <w:t xml:space="preserve"> </w:t>
      </w:r>
      <w:r>
        <w:rPr>
          <w:sz w:val="23"/>
        </w:rPr>
        <w:t>are</w:t>
      </w:r>
      <w:r>
        <w:rPr>
          <w:spacing w:val="19"/>
          <w:sz w:val="23"/>
        </w:rPr>
        <w:t xml:space="preserve"> </w:t>
      </w:r>
      <w:r>
        <w:rPr>
          <w:sz w:val="23"/>
        </w:rPr>
        <w:t>distributed</w:t>
      </w:r>
      <w:r>
        <w:rPr>
          <w:spacing w:val="11"/>
          <w:sz w:val="23"/>
        </w:rPr>
        <w:t xml:space="preserve"> </w:t>
      </w:r>
      <w:r>
        <w:rPr>
          <w:sz w:val="23"/>
        </w:rPr>
        <w:t>as</w:t>
      </w:r>
      <w:r>
        <w:rPr>
          <w:spacing w:val="16"/>
          <w:sz w:val="23"/>
        </w:rPr>
        <w:t xml:space="preserve"> </w:t>
      </w:r>
      <w:r>
        <w:rPr>
          <w:spacing w:val="-2"/>
          <w:sz w:val="23"/>
        </w:rPr>
        <w:t>follows:</w:t>
      </w:r>
    </w:p>
    <w:p w14:paraId="4143AC08" w14:textId="77777777" w:rsidR="0044104C" w:rsidRDefault="0044104C">
      <w:pPr>
        <w:pStyle w:val="BodyText"/>
        <w:spacing w:before="8" w:after="1"/>
        <w:rPr>
          <w:sz w:val="20"/>
        </w:rPr>
      </w:pPr>
    </w:p>
    <w:tbl>
      <w:tblPr>
        <w:tblW w:w="0" w:type="auto"/>
        <w:tblInd w:w="13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0"/>
        <w:gridCol w:w="1722"/>
        <w:gridCol w:w="1780"/>
        <w:gridCol w:w="1161"/>
        <w:gridCol w:w="1290"/>
        <w:gridCol w:w="1463"/>
        <w:gridCol w:w="1535"/>
      </w:tblGrid>
      <w:tr w:rsidR="0044104C" w14:paraId="2A1B143A" w14:textId="77777777">
        <w:trPr>
          <w:trHeight w:val="654"/>
        </w:trPr>
        <w:tc>
          <w:tcPr>
            <w:tcW w:w="8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02A34"/>
          </w:tcPr>
          <w:p w14:paraId="5C2B83B9" w14:textId="77777777" w:rsidR="0044104C" w:rsidRDefault="00000000">
            <w:pPr>
              <w:pStyle w:val="TableParagraph"/>
              <w:ind w:left="14"/>
              <w:rPr>
                <w:sz w:val="23"/>
              </w:rPr>
            </w:pPr>
            <w:r>
              <w:rPr>
                <w:color w:val="FFFFFF"/>
                <w:spacing w:val="-2"/>
                <w:w w:val="105"/>
                <w:sz w:val="23"/>
              </w:rPr>
              <w:t>S/NO.</w:t>
            </w:r>
          </w:p>
        </w:tc>
        <w:tc>
          <w:tcPr>
            <w:tcW w:w="17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02A34"/>
          </w:tcPr>
          <w:p w14:paraId="0C6941BA" w14:textId="77777777" w:rsidR="0044104C" w:rsidRDefault="00000000">
            <w:pPr>
              <w:pStyle w:val="TableParagraph"/>
              <w:ind w:left="13"/>
              <w:rPr>
                <w:sz w:val="23"/>
              </w:rPr>
            </w:pPr>
            <w:r>
              <w:rPr>
                <w:color w:val="FFFFFF"/>
                <w:sz w:val="23"/>
              </w:rPr>
              <w:t>Sub-</w:t>
            </w:r>
            <w:r>
              <w:rPr>
                <w:color w:val="FFFFFF"/>
                <w:spacing w:val="-2"/>
                <w:sz w:val="23"/>
              </w:rPr>
              <w:t>County</w:t>
            </w:r>
          </w:p>
        </w:tc>
        <w:tc>
          <w:tcPr>
            <w:tcW w:w="17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02A34"/>
          </w:tcPr>
          <w:p w14:paraId="3D0B372A" w14:textId="77777777" w:rsidR="0044104C" w:rsidRDefault="00000000">
            <w:pPr>
              <w:pStyle w:val="TableParagraph"/>
              <w:ind w:left="13"/>
              <w:rPr>
                <w:sz w:val="23"/>
              </w:rPr>
            </w:pPr>
            <w:r>
              <w:rPr>
                <w:color w:val="FFFFFF"/>
                <w:sz w:val="23"/>
              </w:rPr>
              <w:t>Borehole</w:t>
            </w:r>
            <w:r>
              <w:rPr>
                <w:color w:val="FFFFFF"/>
                <w:spacing w:val="16"/>
                <w:sz w:val="23"/>
              </w:rPr>
              <w:t xml:space="preserve"> </w:t>
            </w:r>
            <w:r>
              <w:rPr>
                <w:color w:val="FFFFFF"/>
                <w:spacing w:val="-4"/>
                <w:sz w:val="23"/>
              </w:rPr>
              <w:t>Name</w:t>
            </w:r>
          </w:p>
        </w:tc>
        <w:tc>
          <w:tcPr>
            <w:tcW w:w="11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02A34"/>
          </w:tcPr>
          <w:p w14:paraId="725021BE" w14:textId="77777777" w:rsidR="0044104C" w:rsidRDefault="00000000">
            <w:pPr>
              <w:pStyle w:val="TableParagraph"/>
              <w:ind w:left="20"/>
              <w:rPr>
                <w:sz w:val="23"/>
              </w:rPr>
            </w:pPr>
            <w:r>
              <w:rPr>
                <w:color w:val="FFFFFF"/>
                <w:spacing w:val="-2"/>
                <w:w w:val="105"/>
                <w:sz w:val="23"/>
              </w:rPr>
              <w:t>Latitude</w:t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02A34"/>
          </w:tcPr>
          <w:p w14:paraId="072B6DEA" w14:textId="77777777" w:rsidR="0044104C" w:rsidRDefault="00000000">
            <w:pPr>
              <w:pStyle w:val="TableParagraph"/>
              <w:ind w:left="12"/>
              <w:rPr>
                <w:sz w:val="23"/>
              </w:rPr>
            </w:pPr>
            <w:r>
              <w:rPr>
                <w:color w:val="FFFFFF"/>
                <w:spacing w:val="-2"/>
                <w:w w:val="105"/>
                <w:sz w:val="23"/>
              </w:rPr>
              <w:t>Longitude</w:t>
            </w:r>
          </w:p>
        </w:tc>
        <w:tc>
          <w:tcPr>
            <w:tcW w:w="14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02A34"/>
          </w:tcPr>
          <w:p w14:paraId="28244F19" w14:textId="77777777" w:rsidR="0044104C" w:rsidRDefault="00000000">
            <w:pPr>
              <w:pStyle w:val="TableParagraph"/>
              <w:spacing w:line="273" w:lineRule="auto"/>
              <w:ind w:left="18"/>
              <w:rPr>
                <w:sz w:val="23"/>
              </w:rPr>
            </w:pPr>
            <w:r>
              <w:rPr>
                <w:color w:val="FFFFFF"/>
                <w:spacing w:val="-2"/>
                <w:w w:val="105"/>
                <w:sz w:val="23"/>
              </w:rPr>
              <w:t xml:space="preserve">Water </w:t>
            </w:r>
            <w:r>
              <w:rPr>
                <w:color w:val="FFFFFF"/>
                <w:spacing w:val="-2"/>
                <w:sz w:val="23"/>
              </w:rPr>
              <w:t>Availability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02A34"/>
          </w:tcPr>
          <w:p w14:paraId="13FB488D" w14:textId="77777777" w:rsidR="0044104C" w:rsidRDefault="00000000">
            <w:pPr>
              <w:pStyle w:val="TableParagraph"/>
              <w:spacing w:line="273" w:lineRule="auto"/>
              <w:ind w:left="18"/>
              <w:rPr>
                <w:sz w:val="23"/>
              </w:rPr>
            </w:pPr>
            <w:r>
              <w:rPr>
                <w:color w:val="FFFFFF"/>
                <w:spacing w:val="-2"/>
                <w:w w:val="105"/>
                <w:sz w:val="23"/>
              </w:rPr>
              <w:t xml:space="preserve">Water </w:t>
            </w:r>
            <w:r>
              <w:rPr>
                <w:color w:val="FFFFFF"/>
                <w:spacing w:val="-2"/>
                <w:sz w:val="23"/>
              </w:rPr>
              <w:t>Palatability</w:t>
            </w:r>
          </w:p>
        </w:tc>
      </w:tr>
      <w:tr w:rsidR="0044104C" w14:paraId="666678D4" w14:textId="77777777">
        <w:trPr>
          <w:trHeight w:val="294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C817" w14:textId="77777777" w:rsidR="0044104C" w:rsidRDefault="00000000">
            <w:pPr>
              <w:pStyle w:val="TableParagraph"/>
              <w:spacing w:before="24" w:line="250" w:lineRule="exact"/>
              <w:ind w:left="474"/>
            </w:pPr>
            <w:r>
              <w:rPr>
                <w:spacing w:val="-5"/>
                <w:w w:val="95"/>
              </w:rPr>
              <w:t>1.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FFE16" w14:textId="77777777" w:rsidR="0044104C" w:rsidRDefault="00000000">
            <w:pPr>
              <w:pStyle w:val="TableParagraph"/>
              <w:spacing w:before="15" w:line="259" w:lineRule="exact"/>
              <w:ind w:left="1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Loima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362D6" w14:textId="77777777" w:rsidR="0044104C" w:rsidRDefault="00000000">
            <w:pPr>
              <w:pStyle w:val="TableParagraph"/>
              <w:spacing w:before="15" w:line="259" w:lineRule="exact"/>
              <w:ind w:left="13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Koswat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AB92" w14:textId="77777777" w:rsidR="0044104C" w:rsidRDefault="00000000">
            <w:pPr>
              <w:pStyle w:val="TableParagraph"/>
              <w:spacing w:before="15" w:line="259" w:lineRule="exact"/>
              <w:ind w:left="20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2.659046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9D563" w14:textId="77777777" w:rsidR="0044104C" w:rsidRDefault="00000000">
            <w:pPr>
              <w:pStyle w:val="TableParagraph"/>
              <w:spacing w:before="15" w:line="259" w:lineRule="exact"/>
              <w:ind w:left="12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35.010561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E62C" w14:textId="77777777" w:rsidR="0044104C" w:rsidRDefault="00000000">
            <w:pPr>
              <w:pStyle w:val="TableParagraph"/>
              <w:spacing w:before="15" w:line="259" w:lineRule="exact"/>
              <w:ind w:left="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9EA19" w14:textId="77777777" w:rsidR="0044104C" w:rsidRDefault="00000000">
            <w:pPr>
              <w:pStyle w:val="TableParagraph"/>
              <w:spacing w:before="15" w:line="259" w:lineRule="exact"/>
              <w:ind w:left="3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  <w:tr w:rsidR="0044104C" w14:paraId="0A38E4D6" w14:textId="77777777">
        <w:trPr>
          <w:trHeight w:val="287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63C41" w14:textId="77777777" w:rsidR="0044104C" w:rsidRDefault="00000000">
            <w:pPr>
              <w:pStyle w:val="TableParagraph"/>
              <w:spacing w:before="25" w:line="243" w:lineRule="exact"/>
              <w:ind w:left="474"/>
            </w:pPr>
            <w:r>
              <w:rPr>
                <w:spacing w:val="-5"/>
                <w:w w:val="95"/>
              </w:rPr>
              <w:t>2.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37EC" w14:textId="77777777" w:rsidR="0044104C" w:rsidRDefault="00000000">
            <w:pPr>
              <w:pStyle w:val="TableParagraph"/>
              <w:spacing w:before="16" w:line="252" w:lineRule="exact"/>
              <w:ind w:left="1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Loima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15F3" w14:textId="77777777" w:rsidR="0044104C" w:rsidRDefault="00000000">
            <w:pPr>
              <w:pStyle w:val="TableParagraph"/>
              <w:spacing w:before="16" w:line="252" w:lineRule="exact"/>
              <w:ind w:left="13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Kaemanik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EF47A" w14:textId="77777777" w:rsidR="0044104C" w:rsidRDefault="00000000">
            <w:pPr>
              <w:pStyle w:val="TableParagraph"/>
              <w:spacing w:before="16" w:line="252" w:lineRule="exact"/>
              <w:ind w:left="20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2.668797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5C710" w14:textId="77777777" w:rsidR="0044104C" w:rsidRDefault="00000000">
            <w:pPr>
              <w:pStyle w:val="TableParagraph"/>
              <w:spacing w:before="16" w:line="252" w:lineRule="exact"/>
              <w:ind w:left="12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34.986265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26303" w14:textId="77777777" w:rsidR="0044104C" w:rsidRDefault="00000000">
            <w:pPr>
              <w:pStyle w:val="TableParagraph"/>
              <w:spacing w:before="16" w:line="252" w:lineRule="exact"/>
              <w:ind w:left="1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5EC1" w14:textId="77777777" w:rsidR="0044104C" w:rsidRDefault="00000000">
            <w:pPr>
              <w:pStyle w:val="TableParagraph"/>
              <w:spacing w:before="16" w:line="252" w:lineRule="exact"/>
              <w:ind w:left="10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  <w:tr w:rsidR="0044104C" w14:paraId="6C47C215" w14:textId="77777777">
        <w:trPr>
          <w:trHeight w:val="316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FAD99" w14:textId="77777777" w:rsidR="0044104C" w:rsidRDefault="00000000">
            <w:pPr>
              <w:pStyle w:val="TableParagraph"/>
              <w:spacing w:before="32"/>
              <w:ind w:left="474"/>
            </w:pPr>
            <w:r>
              <w:rPr>
                <w:spacing w:val="-5"/>
                <w:w w:val="95"/>
              </w:rPr>
              <w:t>3.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3A7D7" w14:textId="77777777" w:rsidR="0044104C" w:rsidRDefault="00000000">
            <w:pPr>
              <w:pStyle w:val="TableParagraph"/>
              <w:spacing w:before="22"/>
              <w:ind w:left="1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Loima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AB41B" w14:textId="77777777" w:rsidR="0044104C" w:rsidRDefault="00000000">
            <w:pPr>
              <w:pStyle w:val="TableParagraph"/>
              <w:spacing w:before="22"/>
              <w:ind w:left="13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Nakapirpir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C30D9" w14:textId="77777777" w:rsidR="0044104C" w:rsidRDefault="00000000">
            <w:pPr>
              <w:pStyle w:val="TableParagraph"/>
              <w:spacing w:before="17"/>
              <w:ind w:left="20"/>
            </w:pPr>
            <w:r>
              <w:rPr>
                <w:spacing w:val="-2"/>
              </w:rPr>
              <w:t>2.730945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AC1C9" w14:textId="77777777" w:rsidR="0044104C" w:rsidRDefault="00000000">
            <w:pPr>
              <w:pStyle w:val="TableParagraph"/>
              <w:spacing w:before="17"/>
              <w:ind w:left="12"/>
            </w:pPr>
            <w:r>
              <w:rPr>
                <w:spacing w:val="-2"/>
              </w:rPr>
              <w:t>34.852369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0466" w14:textId="77777777" w:rsidR="0044104C" w:rsidRDefault="00000000">
            <w:pPr>
              <w:pStyle w:val="TableParagraph"/>
              <w:spacing w:before="22"/>
              <w:ind w:left="18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AA8B9" w14:textId="77777777" w:rsidR="0044104C" w:rsidRDefault="00000000">
            <w:pPr>
              <w:pStyle w:val="TableParagraph"/>
              <w:spacing w:before="22"/>
              <w:ind w:left="10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  <w:tr w:rsidR="0044104C" w14:paraId="608223FF" w14:textId="77777777">
        <w:trPr>
          <w:trHeight w:val="301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D89A8" w14:textId="77777777" w:rsidR="0044104C" w:rsidRDefault="00000000">
            <w:pPr>
              <w:pStyle w:val="TableParagraph"/>
              <w:spacing w:before="32" w:line="250" w:lineRule="exact"/>
              <w:ind w:left="474"/>
            </w:pPr>
            <w:r>
              <w:rPr>
                <w:spacing w:val="-5"/>
                <w:w w:val="95"/>
              </w:rPr>
              <w:t>4.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6A669" w14:textId="77777777" w:rsidR="0044104C" w:rsidRDefault="00000000">
            <w:pPr>
              <w:pStyle w:val="TableParagraph"/>
              <w:spacing w:before="22" w:line="259" w:lineRule="exact"/>
              <w:ind w:left="1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Loima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ABC58" w14:textId="77777777" w:rsidR="0044104C" w:rsidRDefault="00000000">
            <w:pPr>
              <w:pStyle w:val="TableParagraph"/>
              <w:spacing w:before="15"/>
              <w:ind w:left="13"/>
              <w:rPr>
                <w:sz w:val="23"/>
              </w:rPr>
            </w:pPr>
            <w:proofErr w:type="spellStart"/>
            <w:r>
              <w:rPr>
                <w:sz w:val="23"/>
              </w:rPr>
              <w:t>Loreng</w:t>
            </w:r>
            <w:proofErr w:type="spellEnd"/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>Esinyen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870A2" w14:textId="77777777" w:rsidR="0044104C" w:rsidRDefault="00000000">
            <w:pPr>
              <w:pStyle w:val="TableParagraph"/>
              <w:spacing w:before="15"/>
              <w:ind w:left="20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2.971937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5C9A5" w14:textId="77777777" w:rsidR="0044104C" w:rsidRDefault="00000000">
            <w:pPr>
              <w:pStyle w:val="TableParagraph"/>
              <w:spacing w:before="15"/>
              <w:ind w:left="12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35.155210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5B422" w14:textId="77777777" w:rsidR="0044104C" w:rsidRDefault="00000000">
            <w:pPr>
              <w:pStyle w:val="TableParagraph"/>
              <w:spacing w:before="15"/>
              <w:ind w:left="18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C3320" w14:textId="77777777" w:rsidR="0044104C" w:rsidRDefault="00000000">
            <w:pPr>
              <w:pStyle w:val="TableParagraph"/>
              <w:spacing w:before="15"/>
              <w:ind w:left="10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  <w:tr w:rsidR="0044104C" w14:paraId="12CAB430" w14:textId="77777777">
        <w:trPr>
          <w:trHeight w:val="295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BD183" w14:textId="77777777" w:rsidR="0044104C" w:rsidRDefault="00000000">
            <w:pPr>
              <w:pStyle w:val="TableParagraph"/>
              <w:spacing w:before="32" w:line="243" w:lineRule="exact"/>
              <w:ind w:left="474"/>
            </w:pPr>
            <w:r>
              <w:rPr>
                <w:spacing w:val="-5"/>
                <w:w w:val="95"/>
              </w:rPr>
              <w:t>5.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193AB" w14:textId="77777777" w:rsidR="0044104C" w:rsidRDefault="00000000">
            <w:pPr>
              <w:pStyle w:val="TableParagraph"/>
              <w:spacing w:before="22" w:line="252" w:lineRule="exact"/>
              <w:ind w:left="1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Loima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AAB03" w14:textId="77777777" w:rsidR="0044104C" w:rsidRDefault="00000000">
            <w:pPr>
              <w:pStyle w:val="TableParagraph"/>
              <w:spacing w:before="15" w:line="260" w:lineRule="exact"/>
              <w:ind w:left="13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Lomil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F6C27" w14:textId="77777777" w:rsidR="0044104C" w:rsidRDefault="00000000">
            <w:pPr>
              <w:pStyle w:val="TableParagraph"/>
              <w:spacing w:before="15" w:line="260" w:lineRule="exact"/>
              <w:ind w:left="20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3.338292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4FABF" w14:textId="77777777" w:rsidR="0044104C" w:rsidRDefault="00000000">
            <w:pPr>
              <w:pStyle w:val="TableParagraph"/>
              <w:spacing w:before="15" w:line="260" w:lineRule="exact"/>
              <w:ind w:left="12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35.234799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43E69" w14:textId="77777777" w:rsidR="0044104C" w:rsidRDefault="00000000">
            <w:pPr>
              <w:pStyle w:val="TableParagraph"/>
              <w:spacing w:before="15" w:line="260" w:lineRule="exact"/>
              <w:ind w:left="18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B37DC" w14:textId="77777777" w:rsidR="0044104C" w:rsidRDefault="00000000">
            <w:pPr>
              <w:pStyle w:val="TableParagraph"/>
              <w:spacing w:before="15" w:line="260" w:lineRule="exact"/>
              <w:ind w:left="18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  <w:tr w:rsidR="0044104C" w14:paraId="721EA55F" w14:textId="77777777">
        <w:trPr>
          <w:trHeight w:val="280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F50EF" w14:textId="77777777" w:rsidR="0044104C" w:rsidRDefault="00000000">
            <w:pPr>
              <w:pStyle w:val="TableParagraph"/>
              <w:spacing w:line="249" w:lineRule="exact"/>
              <w:ind w:left="474"/>
            </w:pPr>
            <w:r>
              <w:rPr>
                <w:spacing w:val="-5"/>
                <w:w w:val="95"/>
              </w:rPr>
              <w:t>6.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09CD8" w14:textId="77777777" w:rsidR="0044104C" w:rsidRDefault="00000000">
            <w:pPr>
              <w:pStyle w:val="TableParagraph"/>
              <w:spacing w:line="249" w:lineRule="exact"/>
              <w:ind w:left="6"/>
            </w:pPr>
            <w:r>
              <w:t>Turkana</w:t>
            </w:r>
            <w:r>
              <w:rPr>
                <w:spacing w:val="-4"/>
              </w:rPr>
              <w:t xml:space="preserve"> south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DD0E7" w14:textId="77777777" w:rsidR="0044104C" w:rsidRDefault="00000000">
            <w:pPr>
              <w:pStyle w:val="TableParagraph"/>
              <w:spacing w:line="249" w:lineRule="exact"/>
              <w:ind w:left="6"/>
            </w:pPr>
            <w:proofErr w:type="spellStart"/>
            <w:r>
              <w:rPr>
                <w:spacing w:val="-2"/>
              </w:rPr>
              <w:t>Kanaodon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FDDE" w14:textId="77777777" w:rsidR="0044104C" w:rsidRDefault="00000000">
            <w:pPr>
              <w:pStyle w:val="TableParagraph"/>
              <w:spacing w:line="249" w:lineRule="exact"/>
              <w:ind w:left="12"/>
            </w:pPr>
            <w:r>
              <w:rPr>
                <w:spacing w:val="-2"/>
              </w:rPr>
              <w:t>2.496181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0039" w14:textId="77777777" w:rsidR="0044104C" w:rsidRDefault="00000000">
            <w:pPr>
              <w:pStyle w:val="TableParagraph"/>
              <w:spacing w:line="249" w:lineRule="exact"/>
              <w:ind w:left="4"/>
            </w:pPr>
            <w:r>
              <w:rPr>
                <w:spacing w:val="-2"/>
              </w:rPr>
              <w:t>35.409146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844A0" w14:textId="77777777" w:rsidR="0044104C" w:rsidRDefault="00000000">
            <w:pPr>
              <w:pStyle w:val="TableParagraph"/>
              <w:spacing w:before="1" w:line="259" w:lineRule="exact"/>
              <w:ind w:left="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D979F" w14:textId="77777777" w:rsidR="0044104C" w:rsidRDefault="00000000">
            <w:pPr>
              <w:pStyle w:val="TableParagraph"/>
              <w:spacing w:before="1" w:line="259" w:lineRule="exact"/>
              <w:ind w:left="3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  <w:tr w:rsidR="0044104C" w14:paraId="1B8CE708" w14:textId="77777777">
        <w:trPr>
          <w:trHeight w:val="272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1BF5" w14:textId="77777777" w:rsidR="0044104C" w:rsidRDefault="00000000">
            <w:pPr>
              <w:pStyle w:val="TableParagraph"/>
              <w:spacing w:line="249" w:lineRule="exact"/>
              <w:ind w:left="474"/>
            </w:pPr>
            <w:r>
              <w:rPr>
                <w:spacing w:val="-5"/>
                <w:w w:val="95"/>
              </w:rPr>
              <w:t>7.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C55F4" w14:textId="77777777" w:rsidR="0044104C" w:rsidRDefault="00000000">
            <w:pPr>
              <w:pStyle w:val="TableParagraph"/>
              <w:spacing w:line="249" w:lineRule="exact"/>
              <w:ind w:left="6"/>
            </w:pPr>
            <w:r>
              <w:rPr>
                <w:spacing w:val="-2"/>
              </w:rPr>
              <w:t>Loima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A4437" w14:textId="77777777" w:rsidR="0044104C" w:rsidRDefault="00000000">
            <w:pPr>
              <w:pStyle w:val="TableParagraph"/>
              <w:spacing w:line="249" w:lineRule="exact"/>
              <w:ind w:left="6"/>
            </w:pPr>
            <w:proofErr w:type="spellStart"/>
            <w:r>
              <w:rPr>
                <w:spacing w:val="-2"/>
              </w:rPr>
              <w:t>Lochor</w:t>
            </w:r>
            <w:proofErr w:type="spellEnd"/>
            <w:r>
              <w:rPr>
                <w:spacing w:val="-2"/>
              </w:rPr>
              <w:t>-Esekon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7ABE7" w14:textId="77777777" w:rsidR="0044104C" w:rsidRDefault="00000000">
            <w:pPr>
              <w:pStyle w:val="TableParagraph"/>
              <w:spacing w:line="249" w:lineRule="exact"/>
              <w:ind w:left="12"/>
            </w:pPr>
            <w:r>
              <w:rPr>
                <w:spacing w:val="-2"/>
              </w:rPr>
              <w:t>2.826547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A800F" w14:textId="77777777" w:rsidR="0044104C" w:rsidRDefault="00000000">
            <w:pPr>
              <w:pStyle w:val="TableParagraph"/>
              <w:spacing w:line="249" w:lineRule="exact"/>
              <w:ind w:left="4"/>
            </w:pPr>
            <w:r>
              <w:rPr>
                <w:spacing w:val="-2"/>
              </w:rPr>
              <w:t>35.541915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F6955" w14:textId="77777777" w:rsidR="0044104C" w:rsidRDefault="00000000">
            <w:pPr>
              <w:pStyle w:val="TableParagraph"/>
              <w:spacing w:before="1" w:line="252" w:lineRule="exact"/>
              <w:ind w:left="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8D053" w14:textId="77777777" w:rsidR="0044104C" w:rsidRDefault="00000000">
            <w:pPr>
              <w:pStyle w:val="TableParagraph"/>
              <w:spacing w:before="1" w:line="252" w:lineRule="exact"/>
              <w:ind w:left="3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  <w:tr w:rsidR="0044104C" w14:paraId="28848C3D" w14:textId="77777777">
        <w:trPr>
          <w:trHeight w:val="287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7E072" w14:textId="77777777" w:rsidR="0044104C" w:rsidRDefault="00000000">
            <w:pPr>
              <w:pStyle w:val="TableParagraph"/>
              <w:spacing w:line="249" w:lineRule="exact"/>
              <w:ind w:left="474"/>
            </w:pPr>
            <w:r>
              <w:rPr>
                <w:spacing w:val="-5"/>
                <w:w w:val="95"/>
              </w:rPr>
              <w:t>8.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A3448" w14:textId="77777777" w:rsidR="0044104C" w:rsidRDefault="00000000">
            <w:pPr>
              <w:pStyle w:val="TableParagraph"/>
              <w:spacing w:line="249" w:lineRule="exact"/>
              <w:ind w:left="6"/>
            </w:pPr>
            <w:r>
              <w:rPr>
                <w:spacing w:val="-2"/>
              </w:rPr>
              <w:t>Central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470D8" w14:textId="77777777" w:rsidR="0044104C" w:rsidRDefault="00000000">
            <w:pPr>
              <w:pStyle w:val="TableParagraph"/>
              <w:spacing w:line="249" w:lineRule="exact"/>
              <w:ind w:left="6"/>
            </w:pPr>
            <w:proofErr w:type="spellStart"/>
            <w:r>
              <w:rPr>
                <w:spacing w:val="-2"/>
              </w:rPr>
              <w:t>Nakurchanait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9DB45" w14:textId="77777777" w:rsidR="0044104C" w:rsidRDefault="00000000">
            <w:pPr>
              <w:pStyle w:val="TableParagraph"/>
              <w:spacing w:line="249" w:lineRule="exact"/>
              <w:ind w:left="12"/>
            </w:pPr>
            <w:r>
              <w:rPr>
                <w:spacing w:val="-2"/>
              </w:rPr>
              <w:t>2°53'23.8"N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DDDE1" w14:textId="77777777" w:rsidR="0044104C" w:rsidRDefault="00000000">
            <w:pPr>
              <w:pStyle w:val="TableParagraph"/>
              <w:spacing w:line="249" w:lineRule="exact"/>
              <w:ind w:left="4"/>
            </w:pPr>
            <w:r>
              <w:rPr>
                <w:spacing w:val="-2"/>
              </w:rPr>
              <w:t>35°37'46.0"E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5C53A" w14:textId="77777777" w:rsidR="0044104C" w:rsidRDefault="00000000">
            <w:pPr>
              <w:pStyle w:val="TableParagraph"/>
              <w:spacing w:before="1"/>
              <w:ind w:left="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BF64D" w14:textId="77777777" w:rsidR="0044104C" w:rsidRDefault="00000000">
            <w:pPr>
              <w:pStyle w:val="TableParagraph"/>
              <w:spacing w:before="1"/>
              <w:ind w:left="3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  <w:tr w:rsidR="0044104C" w14:paraId="3D25FA0E" w14:textId="77777777">
        <w:trPr>
          <w:trHeight w:val="273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4D6B5" w14:textId="77777777" w:rsidR="0044104C" w:rsidRDefault="00000000">
            <w:pPr>
              <w:pStyle w:val="TableParagraph"/>
              <w:spacing w:line="249" w:lineRule="exact"/>
              <w:ind w:left="474"/>
            </w:pPr>
            <w:r>
              <w:rPr>
                <w:spacing w:val="-5"/>
                <w:w w:val="95"/>
              </w:rPr>
              <w:t>9.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D895C" w14:textId="77777777" w:rsidR="0044104C" w:rsidRDefault="00000000">
            <w:pPr>
              <w:pStyle w:val="TableParagraph"/>
              <w:spacing w:line="249" w:lineRule="exact"/>
              <w:ind w:left="6"/>
            </w:pPr>
            <w:r>
              <w:rPr>
                <w:spacing w:val="-2"/>
              </w:rPr>
              <w:t>Central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B83B0" w14:textId="77777777" w:rsidR="0044104C" w:rsidRDefault="00000000">
            <w:pPr>
              <w:pStyle w:val="TableParagraph"/>
              <w:spacing w:line="249" w:lineRule="exact"/>
              <w:ind w:left="6"/>
            </w:pPr>
            <w:r>
              <w:t>Naiyanae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Atarukot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7C28A" w14:textId="77777777" w:rsidR="0044104C" w:rsidRDefault="00000000">
            <w:pPr>
              <w:pStyle w:val="TableParagraph"/>
              <w:spacing w:line="249" w:lineRule="exact"/>
              <w:ind w:left="12"/>
            </w:pPr>
            <w:r>
              <w:rPr>
                <w:spacing w:val="-2"/>
              </w:rPr>
              <w:t>3°32'56.8"N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F0C8A" w14:textId="77777777" w:rsidR="0044104C" w:rsidRDefault="00000000">
            <w:pPr>
              <w:pStyle w:val="TableParagraph"/>
              <w:spacing w:line="249" w:lineRule="exact"/>
              <w:ind w:left="4"/>
            </w:pPr>
            <w:r>
              <w:rPr>
                <w:spacing w:val="-2"/>
              </w:rPr>
              <w:t>35°44'22.2"E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0CCE4" w14:textId="77777777" w:rsidR="0044104C" w:rsidRDefault="00000000">
            <w:pPr>
              <w:pStyle w:val="TableParagraph"/>
              <w:spacing w:before="1" w:line="252" w:lineRule="exact"/>
              <w:ind w:left="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140F7" w14:textId="77777777" w:rsidR="0044104C" w:rsidRDefault="00000000">
            <w:pPr>
              <w:pStyle w:val="TableParagraph"/>
              <w:spacing w:before="1" w:line="252" w:lineRule="exact"/>
              <w:ind w:left="3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  <w:tr w:rsidR="0044104C" w14:paraId="34B5F476" w14:textId="77777777">
        <w:trPr>
          <w:trHeight w:val="280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B902" w14:textId="77777777" w:rsidR="0044104C" w:rsidRDefault="00000000">
            <w:pPr>
              <w:pStyle w:val="TableParagraph"/>
              <w:spacing w:line="249" w:lineRule="exact"/>
              <w:ind w:left="474"/>
            </w:pPr>
            <w:r>
              <w:rPr>
                <w:spacing w:val="-5"/>
                <w:w w:val="95"/>
              </w:rPr>
              <w:t>10.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47E55" w14:textId="77777777" w:rsidR="0044104C" w:rsidRDefault="00000000">
            <w:pPr>
              <w:pStyle w:val="TableParagraph"/>
              <w:spacing w:line="249" w:lineRule="exact"/>
              <w:ind w:left="6"/>
            </w:pPr>
            <w:r>
              <w:rPr>
                <w:spacing w:val="-2"/>
              </w:rPr>
              <w:t>Central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F5F6A" w14:textId="77777777" w:rsidR="0044104C" w:rsidRDefault="00000000">
            <w:pPr>
              <w:pStyle w:val="TableParagraph"/>
              <w:spacing w:line="249" w:lineRule="exact"/>
              <w:ind w:left="6"/>
            </w:pPr>
            <w:proofErr w:type="spellStart"/>
            <w:r>
              <w:rPr>
                <w:spacing w:val="-2"/>
              </w:rPr>
              <w:t>Lolupe</w:t>
            </w:r>
            <w:proofErr w:type="spellEnd"/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C4BDC" w14:textId="77777777" w:rsidR="0044104C" w:rsidRDefault="00000000">
            <w:pPr>
              <w:pStyle w:val="TableParagraph"/>
              <w:spacing w:line="249" w:lineRule="exact"/>
              <w:ind w:left="12"/>
            </w:pPr>
            <w:r>
              <w:rPr>
                <w:spacing w:val="-2"/>
              </w:rPr>
              <w:t>3°06'30.0"N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158F" w14:textId="77777777" w:rsidR="0044104C" w:rsidRDefault="00000000">
            <w:pPr>
              <w:pStyle w:val="TableParagraph"/>
              <w:spacing w:line="249" w:lineRule="exact"/>
              <w:ind w:left="4"/>
            </w:pPr>
            <w:r>
              <w:rPr>
                <w:spacing w:val="-2"/>
              </w:rPr>
              <w:t>35°40'21.6"E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2D23B" w14:textId="77777777" w:rsidR="0044104C" w:rsidRDefault="00000000">
            <w:pPr>
              <w:pStyle w:val="TableParagraph"/>
              <w:spacing w:before="1" w:line="259" w:lineRule="exact"/>
              <w:ind w:left="4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Borehole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825FC" w14:textId="77777777" w:rsidR="0044104C" w:rsidRDefault="00000000">
            <w:pPr>
              <w:pStyle w:val="TableParagraph"/>
              <w:spacing w:before="1" w:line="259" w:lineRule="exact"/>
              <w:ind w:left="3"/>
              <w:rPr>
                <w:sz w:val="23"/>
              </w:rPr>
            </w:pPr>
            <w:r>
              <w:rPr>
                <w:spacing w:val="-4"/>
                <w:w w:val="105"/>
                <w:sz w:val="23"/>
              </w:rPr>
              <w:t>Good</w:t>
            </w:r>
          </w:p>
        </w:tc>
      </w:tr>
    </w:tbl>
    <w:p w14:paraId="4196C71B" w14:textId="69413BA5" w:rsidR="0044104C" w:rsidRPr="00A578D3" w:rsidRDefault="0044104C" w:rsidP="00A578D3">
      <w:pPr>
        <w:pStyle w:val="Heading1"/>
        <w:ind w:left="0"/>
        <w:rPr>
          <w:u w:val="none"/>
        </w:rPr>
        <w:sectPr w:rsidR="0044104C" w:rsidRPr="00A578D3">
          <w:pgSz w:w="12240" w:h="15840"/>
          <w:pgMar w:top="1680" w:right="1040" w:bottom="280" w:left="1200" w:header="720" w:footer="720" w:gutter="0"/>
          <w:pgBorders w:offsetFrom="page">
            <w:top w:val="single" w:sz="2" w:space="24" w:color="000000"/>
            <w:left w:val="single" w:sz="2" w:space="24" w:color="000000"/>
            <w:bottom w:val="single" w:sz="2" w:space="23" w:color="000000"/>
            <w:right w:val="single" w:sz="2" w:space="23" w:color="000000"/>
          </w:pgBorders>
          <w:cols w:space="720"/>
        </w:sectPr>
      </w:pPr>
    </w:p>
    <w:p w14:paraId="5F42E5EF" w14:textId="535CE9FD" w:rsidR="0044104C" w:rsidRPr="00A578D3" w:rsidRDefault="0044104C" w:rsidP="00A578D3">
      <w:pPr>
        <w:pStyle w:val="BodyText"/>
        <w:spacing w:before="72"/>
        <w:sectPr w:rsidR="0044104C" w:rsidRPr="00A578D3">
          <w:pgSz w:w="12240" w:h="15840"/>
          <w:pgMar w:top="1060" w:right="1040" w:bottom="280" w:left="1200" w:header="720" w:footer="720" w:gutter="0"/>
          <w:pgBorders w:offsetFrom="page">
            <w:top w:val="single" w:sz="2" w:space="24" w:color="000000"/>
            <w:left w:val="single" w:sz="2" w:space="24" w:color="000000"/>
            <w:bottom w:val="single" w:sz="2" w:space="23" w:color="000000"/>
            <w:right w:val="single" w:sz="2" w:space="23" w:color="000000"/>
          </w:pgBorders>
          <w:cols w:space="720"/>
        </w:sectPr>
      </w:pPr>
    </w:p>
    <w:p w14:paraId="6279B97F" w14:textId="5C9E36F6" w:rsidR="0044104C" w:rsidRDefault="0044104C" w:rsidP="00777807">
      <w:pPr>
        <w:pStyle w:val="Heading1"/>
        <w:spacing w:after="44"/>
        <w:ind w:left="0"/>
        <w:rPr>
          <w:rFonts w:ascii="Trebuchet MS"/>
          <w:sz w:val="13"/>
        </w:rPr>
        <w:sectPr w:rsidR="0044104C" w:rsidSect="00777807">
          <w:pgSz w:w="15840" w:h="12240" w:orient="landscape"/>
          <w:pgMar w:top="560" w:right="680" w:bottom="280" w:left="680" w:header="720" w:footer="720" w:gutter="0"/>
          <w:pgBorders w:offsetFrom="page">
            <w:top w:val="single" w:sz="2" w:space="24" w:color="000000"/>
            <w:left w:val="single" w:sz="2" w:space="24" w:color="000000"/>
            <w:bottom w:val="single" w:sz="2" w:space="23" w:color="000000"/>
            <w:right w:val="single" w:sz="2" w:space="23" w:color="000000"/>
          </w:pgBorders>
          <w:cols w:space="720"/>
        </w:sectPr>
      </w:pPr>
    </w:p>
    <w:p w14:paraId="43EF9C26" w14:textId="5C62F9F8" w:rsidR="0044104C" w:rsidRDefault="0044104C" w:rsidP="0024372E">
      <w:pPr>
        <w:spacing w:before="1"/>
      </w:pPr>
    </w:p>
    <w:sectPr w:rsidR="0044104C">
      <w:type w:val="continuous"/>
      <w:pgSz w:w="15840" w:h="12240" w:orient="landscape"/>
      <w:pgMar w:top="560" w:right="680" w:bottom="280" w:left="680" w:header="720" w:footer="720" w:gutter="0"/>
      <w:pgBorders w:offsetFrom="page">
        <w:top w:val="single" w:sz="2" w:space="24" w:color="000000"/>
        <w:left w:val="single" w:sz="2" w:space="24" w:color="000000"/>
        <w:bottom w:val="single" w:sz="2" w:space="23" w:color="000000"/>
        <w:right w:val="single" w:sz="2" w:space="23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DB2BBE"/>
    <w:multiLevelType w:val="hybridMultilevel"/>
    <w:tmpl w:val="9182A336"/>
    <w:lvl w:ilvl="0" w:tplc="DE085BF4">
      <w:numFmt w:val="bullet"/>
      <w:lvlText w:val="•"/>
      <w:lvlJc w:val="left"/>
      <w:pPr>
        <w:ind w:left="562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1"/>
        <w:sz w:val="22"/>
        <w:szCs w:val="22"/>
        <w:shd w:val="clear" w:color="auto" w:fill="FEEC99"/>
        <w:lang w:val="en-US" w:eastAsia="en-US" w:bidi="ar-SA"/>
      </w:rPr>
    </w:lvl>
    <w:lvl w:ilvl="1" w:tplc="F69A31D4">
      <w:numFmt w:val="bullet"/>
      <w:lvlText w:val="•"/>
      <w:lvlJc w:val="left"/>
      <w:pPr>
        <w:ind w:left="1504" w:hanging="359"/>
      </w:pPr>
      <w:rPr>
        <w:rFonts w:hint="default"/>
        <w:lang w:val="en-US" w:eastAsia="en-US" w:bidi="ar-SA"/>
      </w:rPr>
    </w:lvl>
    <w:lvl w:ilvl="2" w:tplc="FFE456C4">
      <w:numFmt w:val="bullet"/>
      <w:lvlText w:val="•"/>
      <w:lvlJc w:val="left"/>
      <w:pPr>
        <w:ind w:left="2448" w:hanging="359"/>
      </w:pPr>
      <w:rPr>
        <w:rFonts w:hint="default"/>
        <w:lang w:val="en-US" w:eastAsia="en-US" w:bidi="ar-SA"/>
      </w:rPr>
    </w:lvl>
    <w:lvl w:ilvl="3" w:tplc="EF9839B4">
      <w:numFmt w:val="bullet"/>
      <w:lvlText w:val="•"/>
      <w:lvlJc w:val="left"/>
      <w:pPr>
        <w:ind w:left="3392" w:hanging="359"/>
      </w:pPr>
      <w:rPr>
        <w:rFonts w:hint="default"/>
        <w:lang w:val="en-US" w:eastAsia="en-US" w:bidi="ar-SA"/>
      </w:rPr>
    </w:lvl>
    <w:lvl w:ilvl="4" w:tplc="0430079E">
      <w:numFmt w:val="bullet"/>
      <w:lvlText w:val="•"/>
      <w:lvlJc w:val="left"/>
      <w:pPr>
        <w:ind w:left="4336" w:hanging="359"/>
      </w:pPr>
      <w:rPr>
        <w:rFonts w:hint="default"/>
        <w:lang w:val="en-US" w:eastAsia="en-US" w:bidi="ar-SA"/>
      </w:rPr>
    </w:lvl>
    <w:lvl w:ilvl="5" w:tplc="A8AA207C">
      <w:numFmt w:val="bullet"/>
      <w:lvlText w:val="•"/>
      <w:lvlJc w:val="left"/>
      <w:pPr>
        <w:ind w:left="5280" w:hanging="359"/>
      </w:pPr>
      <w:rPr>
        <w:rFonts w:hint="default"/>
        <w:lang w:val="en-US" w:eastAsia="en-US" w:bidi="ar-SA"/>
      </w:rPr>
    </w:lvl>
    <w:lvl w:ilvl="6" w:tplc="9668A9D8">
      <w:numFmt w:val="bullet"/>
      <w:lvlText w:val="•"/>
      <w:lvlJc w:val="left"/>
      <w:pPr>
        <w:ind w:left="6224" w:hanging="359"/>
      </w:pPr>
      <w:rPr>
        <w:rFonts w:hint="default"/>
        <w:lang w:val="en-US" w:eastAsia="en-US" w:bidi="ar-SA"/>
      </w:rPr>
    </w:lvl>
    <w:lvl w:ilvl="7" w:tplc="58EE1740">
      <w:numFmt w:val="bullet"/>
      <w:lvlText w:val="•"/>
      <w:lvlJc w:val="left"/>
      <w:pPr>
        <w:ind w:left="7168" w:hanging="359"/>
      </w:pPr>
      <w:rPr>
        <w:rFonts w:hint="default"/>
        <w:lang w:val="en-US" w:eastAsia="en-US" w:bidi="ar-SA"/>
      </w:rPr>
    </w:lvl>
    <w:lvl w:ilvl="8" w:tplc="7B1C599C">
      <w:numFmt w:val="bullet"/>
      <w:lvlText w:val="•"/>
      <w:lvlJc w:val="left"/>
      <w:pPr>
        <w:ind w:left="8112" w:hanging="359"/>
      </w:pPr>
      <w:rPr>
        <w:rFonts w:hint="default"/>
        <w:lang w:val="en-US" w:eastAsia="en-US" w:bidi="ar-SA"/>
      </w:rPr>
    </w:lvl>
  </w:abstractNum>
  <w:abstractNum w:abstractNumId="1" w15:restartNumberingAfterBreak="0">
    <w:nsid w:val="5390034F"/>
    <w:multiLevelType w:val="hybridMultilevel"/>
    <w:tmpl w:val="2012C0DC"/>
    <w:lvl w:ilvl="0" w:tplc="73A62518">
      <w:start w:val="1"/>
      <w:numFmt w:val="decimal"/>
      <w:lvlText w:val="%1."/>
      <w:lvlJc w:val="left"/>
      <w:pPr>
        <w:ind w:left="939" w:hanging="3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4"/>
        <w:sz w:val="22"/>
        <w:szCs w:val="22"/>
        <w:lang w:val="en-US" w:eastAsia="en-US" w:bidi="ar-SA"/>
      </w:rPr>
    </w:lvl>
    <w:lvl w:ilvl="1" w:tplc="58DA0E5C">
      <w:numFmt w:val="bullet"/>
      <w:lvlText w:val="•"/>
      <w:lvlJc w:val="left"/>
      <w:pPr>
        <w:ind w:left="908" w:hanging="323"/>
      </w:pPr>
      <w:rPr>
        <w:rFonts w:ascii="Arial" w:eastAsia="Arial" w:hAnsi="Arial" w:cs="Arial" w:hint="default"/>
        <w:spacing w:val="0"/>
        <w:w w:val="101"/>
        <w:lang w:val="en-US" w:eastAsia="en-US" w:bidi="ar-SA"/>
      </w:rPr>
    </w:lvl>
    <w:lvl w:ilvl="2" w:tplc="5536492E">
      <w:numFmt w:val="bullet"/>
      <w:lvlText w:val="•"/>
      <w:lvlJc w:val="left"/>
      <w:pPr>
        <w:ind w:left="1946" w:hanging="323"/>
      </w:pPr>
      <w:rPr>
        <w:rFonts w:hint="default"/>
        <w:lang w:val="en-US" w:eastAsia="en-US" w:bidi="ar-SA"/>
      </w:rPr>
    </w:lvl>
    <w:lvl w:ilvl="3" w:tplc="E8F839A4">
      <w:numFmt w:val="bullet"/>
      <w:lvlText w:val="•"/>
      <w:lvlJc w:val="left"/>
      <w:pPr>
        <w:ind w:left="2953" w:hanging="323"/>
      </w:pPr>
      <w:rPr>
        <w:rFonts w:hint="default"/>
        <w:lang w:val="en-US" w:eastAsia="en-US" w:bidi="ar-SA"/>
      </w:rPr>
    </w:lvl>
    <w:lvl w:ilvl="4" w:tplc="D4A8D654">
      <w:numFmt w:val="bullet"/>
      <w:lvlText w:val="•"/>
      <w:lvlJc w:val="left"/>
      <w:pPr>
        <w:ind w:left="3960" w:hanging="323"/>
      </w:pPr>
      <w:rPr>
        <w:rFonts w:hint="default"/>
        <w:lang w:val="en-US" w:eastAsia="en-US" w:bidi="ar-SA"/>
      </w:rPr>
    </w:lvl>
    <w:lvl w:ilvl="5" w:tplc="D9DC454C">
      <w:numFmt w:val="bullet"/>
      <w:lvlText w:val="•"/>
      <w:lvlJc w:val="left"/>
      <w:pPr>
        <w:ind w:left="4966" w:hanging="323"/>
      </w:pPr>
      <w:rPr>
        <w:rFonts w:hint="default"/>
        <w:lang w:val="en-US" w:eastAsia="en-US" w:bidi="ar-SA"/>
      </w:rPr>
    </w:lvl>
    <w:lvl w:ilvl="6" w:tplc="D8DE75AA">
      <w:numFmt w:val="bullet"/>
      <w:lvlText w:val="•"/>
      <w:lvlJc w:val="left"/>
      <w:pPr>
        <w:ind w:left="5973" w:hanging="323"/>
      </w:pPr>
      <w:rPr>
        <w:rFonts w:hint="default"/>
        <w:lang w:val="en-US" w:eastAsia="en-US" w:bidi="ar-SA"/>
      </w:rPr>
    </w:lvl>
    <w:lvl w:ilvl="7" w:tplc="69705A60">
      <w:numFmt w:val="bullet"/>
      <w:lvlText w:val="•"/>
      <w:lvlJc w:val="left"/>
      <w:pPr>
        <w:ind w:left="6980" w:hanging="323"/>
      </w:pPr>
      <w:rPr>
        <w:rFonts w:hint="default"/>
        <w:lang w:val="en-US" w:eastAsia="en-US" w:bidi="ar-SA"/>
      </w:rPr>
    </w:lvl>
    <w:lvl w:ilvl="8" w:tplc="82BABF3E">
      <w:numFmt w:val="bullet"/>
      <w:lvlText w:val="•"/>
      <w:lvlJc w:val="left"/>
      <w:pPr>
        <w:ind w:left="7986" w:hanging="323"/>
      </w:pPr>
      <w:rPr>
        <w:rFonts w:hint="default"/>
        <w:lang w:val="en-US" w:eastAsia="en-US" w:bidi="ar-SA"/>
      </w:rPr>
    </w:lvl>
  </w:abstractNum>
  <w:num w:numId="1" w16cid:durableId="312412386">
    <w:abstractNumId w:val="0"/>
  </w:num>
  <w:num w:numId="2" w16cid:durableId="326716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04C"/>
    <w:rsid w:val="0024372E"/>
    <w:rsid w:val="0044104C"/>
    <w:rsid w:val="005F3C17"/>
    <w:rsid w:val="00614794"/>
    <w:rsid w:val="006A6A0A"/>
    <w:rsid w:val="00777807"/>
    <w:rsid w:val="00906D45"/>
    <w:rsid w:val="00A578D3"/>
    <w:rsid w:val="00F3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B700E"/>
  <w15:docId w15:val="{134DA3D7-E67B-4798-9530-EB9A213F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40"/>
      <w:outlineLvl w:val="0"/>
    </w:pPr>
    <w:rPr>
      <w:b/>
      <w:bCs/>
      <w:sz w:val="23"/>
      <w:szCs w:val="23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946" w:hanging="359"/>
    </w:pPr>
  </w:style>
  <w:style w:type="paragraph" w:customStyle="1" w:styleId="TableParagraph">
    <w:name w:val="Table Paragraph"/>
    <w:basedOn w:val="Normal"/>
    <w:uiPriority w:val="1"/>
    <w:qFormat/>
    <w:pPr>
      <w:ind w:left="7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ckenya@rescue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TOR FOR BOREHOLE CAPACITY TESTING</dc:title>
  <dc:creator>estherkar</dc:creator>
  <cp:lastModifiedBy>Rachael Muthoni</cp:lastModifiedBy>
  <cp:revision>6</cp:revision>
  <dcterms:created xsi:type="dcterms:W3CDTF">2024-10-21T12:27:00Z</dcterms:created>
  <dcterms:modified xsi:type="dcterms:W3CDTF">2024-10-22T19:18:00Z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2024-10-21T00:00:00Z</vt:filetime>
  </property>
  <property fmtid="{D5CDD505-2E9C-101B-9397-08002B2CF9AE}" pid="5" name="Producer">
    <vt:lpwstr>Microsoft® Word 2016</vt:lpwstr>
  </property>
</Properties>
</file>